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B" w:rsidRPr="00B83D8B" w:rsidRDefault="005232DB" w:rsidP="00DD695C">
      <w:pPr>
        <w:tabs>
          <w:tab w:val="left" w:pos="851"/>
        </w:tabs>
        <w:jc w:val="right"/>
        <w:rPr>
          <w:rFonts w:ascii="CG Times" w:hAnsi="CG Times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F0363" w:rsidRPr="007F2C40" w:rsidTr="00EA0F3D">
        <w:trPr>
          <w:trHeight w:val="1111"/>
        </w:trPr>
        <w:tc>
          <w:tcPr>
            <w:tcW w:w="5000" w:type="pct"/>
          </w:tcPr>
          <w:p w:rsidR="00026D4F" w:rsidRPr="00ED2BA1" w:rsidRDefault="00026D4F" w:rsidP="00026D4F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</w:p>
          <w:p w:rsidR="00026D4F" w:rsidRPr="00BA67C4" w:rsidRDefault="00001FBC" w:rsidP="00026D4F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</w:rPr>
            </w:pPr>
            <w:r>
              <w:rPr>
                <w:rFonts w:ascii="CG Times" w:hAnsi="CG Times"/>
                <w:b/>
                <w:i/>
                <w:sz w:val="22"/>
                <w:szCs w:val="22"/>
              </w:rPr>
              <w:t>MODELLO 3</w:t>
            </w:r>
            <w:r w:rsidR="00026D4F" w:rsidRPr="00BA67C4">
              <w:rPr>
                <w:rFonts w:ascii="CG Times" w:hAnsi="CG Times"/>
                <w:b/>
                <w:i/>
                <w:sz w:val="22"/>
                <w:szCs w:val="22"/>
              </w:rPr>
              <w:t xml:space="preserve"> - </w:t>
            </w:r>
            <w:r w:rsidR="00E8749F">
              <w:rPr>
                <w:rFonts w:ascii="CG Times" w:hAnsi="CG Times"/>
                <w:b/>
                <w:i/>
                <w:sz w:val="22"/>
                <w:szCs w:val="22"/>
              </w:rPr>
              <w:t xml:space="preserve">MODULO </w:t>
            </w:r>
            <w:r>
              <w:rPr>
                <w:rFonts w:ascii="CG Times" w:hAnsi="CG Times"/>
                <w:b/>
                <w:i/>
                <w:sz w:val="22"/>
                <w:szCs w:val="22"/>
              </w:rPr>
              <w:t>DICHIARAZIONI INTEGRATIVE</w:t>
            </w:r>
          </w:p>
          <w:p w:rsidR="008F0363" w:rsidRPr="00ED2BA1" w:rsidRDefault="008F0363" w:rsidP="00EA0F3D">
            <w:pPr>
              <w:keepNext/>
              <w:ind w:right="-71"/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</w:tr>
      <w:tr w:rsidR="00026D4F" w:rsidRPr="007F2C40" w:rsidTr="00EA0F3D">
        <w:trPr>
          <w:trHeight w:val="1111"/>
        </w:trPr>
        <w:tc>
          <w:tcPr>
            <w:tcW w:w="5000" w:type="pct"/>
          </w:tcPr>
          <w:p w:rsidR="00A77365" w:rsidRPr="00A77365" w:rsidRDefault="00A77365" w:rsidP="00A77365">
            <w:pPr>
              <w:pStyle w:val="Corpotesto"/>
              <w:ind w:left="218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PROCEDURA</w:t>
            </w:r>
            <w:r w:rsidRPr="0032552C">
              <w:rPr>
                <w:rFonts w:ascii="Arial" w:hAnsi="Arial" w:cs="Arial"/>
                <w:b/>
                <w:spacing w:val="-27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APERTA</w:t>
            </w:r>
            <w:r w:rsidRPr="0032552C">
              <w:rPr>
                <w:rFonts w:ascii="Arial" w:hAnsi="Arial" w:cs="Arial"/>
                <w:b/>
                <w:spacing w:val="-26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EX</w:t>
            </w:r>
            <w:r w:rsidRPr="0032552C">
              <w:rPr>
                <w:rFonts w:ascii="Arial" w:hAnsi="Arial" w:cs="Arial"/>
                <w:b/>
                <w:spacing w:val="-26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ART.</w:t>
            </w:r>
            <w:r w:rsidRPr="0032552C">
              <w:rPr>
                <w:rFonts w:ascii="Arial" w:hAnsi="Arial" w:cs="Arial"/>
                <w:b/>
                <w:spacing w:val="-26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 xml:space="preserve">60 </w:t>
            </w:r>
            <w:r w:rsidRPr="0032552C">
              <w:rPr>
                <w:rFonts w:ascii="Arial" w:hAnsi="Arial" w:cs="Arial"/>
                <w:b/>
                <w:spacing w:val="-24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DEL</w:t>
            </w:r>
            <w:r w:rsidRPr="0032552C">
              <w:rPr>
                <w:rFonts w:ascii="Arial" w:hAnsi="Arial" w:cs="Arial"/>
                <w:b/>
                <w:spacing w:val="-26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D.LGS.</w:t>
            </w:r>
            <w:r w:rsidRPr="0032552C">
              <w:rPr>
                <w:rFonts w:ascii="Arial" w:hAnsi="Arial" w:cs="Arial"/>
                <w:b/>
                <w:spacing w:val="-26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50/2016</w:t>
            </w:r>
            <w:r w:rsidRPr="0032552C">
              <w:rPr>
                <w:rFonts w:ascii="Arial" w:hAnsi="Arial" w:cs="Arial"/>
                <w:b/>
                <w:spacing w:val="-25"/>
                <w:w w:val="110"/>
                <w:sz w:val="22"/>
                <w:szCs w:val="22"/>
              </w:rPr>
              <w:t xml:space="preserve">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 xml:space="preserve">S.M.I. PER L’AFFIDAMENTO </w:t>
            </w:r>
            <w:r w:rsidR="00CD35E3">
              <w:rPr>
                <w:rFonts w:ascii="Arial" w:hAnsi="Arial" w:cs="Arial"/>
                <w:b/>
                <w:w w:val="110"/>
                <w:sz w:val="22"/>
                <w:szCs w:val="22"/>
              </w:rPr>
              <w:t xml:space="preserve">DEI LAVORI </w:t>
            </w:r>
            <w:r w:rsidRPr="0032552C">
              <w:rPr>
                <w:rFonts w:ascii="Arial" w:hAnsi="Arial" w:cs="Arial"/>
                <w:b/>
                <w:w w:val="110"/>
                <w:sz w:val="22"/>
                <w:szCs w:val="22"/>
              </w:rPr>
              <w:t>PER “L’EFFICIENTAMENTO ENERGETICO DELLA CASA PROTETTA “ROSSI SIDOLI” DI COMPIANO</w:t>
            </w:r>
          </w:p>
          <w:p w:rsidR="00A77365" w:rsidRPr="00A77365" w:rsidRDefault="00A77365" w:rsidP="00A77365">
            <w:pPr>
              <w:pStyle w:val="Titolo5"/>
              <w:jc w:val="center"/>
              <w:rPr>
                <w:rFonts w:ascii="Arial" w:eastAsia="Times New Roman" w:hAnsi="Arial" w:cs="Arial"/>
                <w:b/>
                <w:color w:val="auto"/>
                <w:w w:val="110"/>
                <w:sz w:val="22"/>
                <w:szCs w:val="22"/>
              </w:rPr>
            </w:pPr>
            <w:r w:rsidRPr="00A77365">
              <w:rPr>
                <w:rFonts w:ascii="Arial" w:eastAsia="Times New Roman" w:hAnsi="Arial" w:cs="Arial"/>
                <w:b/>
                <w:color w:val="auto"/>
                <w:w w:val="110"/>
                <w:sz w:val="22"/>
                <w:szCs w:val="22"/>
              </w:rPr>
              <w:t xml:space="preserve">CIG: 7495641E9E  </w:t>
            </w:r>
          </w:p>
          <w:p w:rsidR="00A77365" w:rsidRPr="00A77365" w:rsidRDefault="00A77365" w:rsidP="00A77365">
            <w:pPr>
              <w:spacing w:before="1"/>
              <w:jc w:val="center"/>
              <w:rPr>
                <w:rFonts w:ascii="Arial" w:hAnsi="Arial" w:cs="Arial"/>
                <w:b/>
                <w:w w:val="110"/>
                <w:sz w:val="22"/>
                <w:szCs w:val="22"/>
              </w:rPr>
            </w:pPr>
            <w:r w:rsidRPr="00A77365">
              <w:rPr>
                <w:rFonts w:ascii="Arial" w:hAnsi="Arial" w:cs="Arial"/>
                <w:b/>
                <w:w w:val="110"/>
                <w:sz w:val="22"/>
                <w:szCs w:val="22"/>
              </w:rPr>
              <w:t xml:space="preserve">CUP: C26J16001330007  </w:t>
            </w:r>
          </w:p>
          <w:p w:rsidR="00026D4F" w:rsidRPr="00ED2BA1" w:rsidRDefault="00026D4F" w:rsidP="00ED2BA1">
            <w:pPr>
              <w:keepNext/>
              <w:ind w:right="-7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26D4F" w:rsidRPr="007F2C40" w:rsidTr="00EA0F3D">
        <w:trPr>
          <w:trHeight w:val="1111"/>
        </w:trPr>
        <w:tc>
          <w:tcPr>
            <w:tcW w:w="5000" w:type="pct"/>
          </w:tcPr>
          <w:p w:rsidR="00026D4F" w:rsidRPr="00ED2BA1" w:rsidRDefault="00026D4F" w:rsidP="00026D4F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</w:p>
          <w:p w:rsidR="00ED2BA1" w:rsidRPr="00ED2BA1" w:rsidRDefault="00EC095B" w:rsidP="00001FBC">
            <w:pPr>
              <w:tabs>
                <w:tab w:val="left" w:pos="851"/>
              </w:tabs>
              <w:jc w:val="center"/>
              <w:rPr>
                <w:rFonts w:ascii="CG Times" w:hAnsi="CG Times"/>
                <w:b/>
                <w:i/>
                <w:sz w:val="22"/>
                <w:szCs w:val="22"/>
                <w:u w:val="single"/>
              </w:rPr>
            </w:pPr>
            <w:r w:rsidRPr="00ED2BA1">
              <w:rPr>
                <w:rFonts w:ascii="CG Times" w:hAnsi="CG Times"/>
                <w:b/>
                <w:sz w:val="22"/>
                <w:szCs w:val="22"/>
              </w:rPr>
              <w:t>DICHIARAZIONI</w:t>
            </w:r>
            <w:r w:rsidR="00026D4F" w:rsidRPr="00ED2BA1">
              <w:rPr>
                <w:rFonts w:ascii="CG Times" w:hAnsi="CG Times"/>
                <w:b/>
                <w:sz w:val="22"/>
                <w:szCs w:val="22"/>
              </w:rPr>
              <w:t xml:space="preserve"> </w:t>
            </w:r>
            <w:r w:rsidR="00001FBC">
              <w:rPr>
                <w:rFonts w:ascii="CG Times" w:hAnsi="CG Times"/>
                <w:b/>
                <w:sz w:val="22"/>
                <w:szCs w:val="22"/>
              </w:rPr>
              <w:t>INTEGRATIVE</w:t>
            </w:r>
          </w:p>
        </w:tc>
      </w:tr>
    </w:tbl>
    <w:p w:rsidR="00A84C56" w:rsidRPr="00100198" w:rsidRDefault="006E546A" w:rsidP="00A84C56">
      <w:pPr>
        <w:pStyle w:val="usoboll1"/>
        <w:widowControl/>
        <w:spacing w:before="480"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I</w:t>
      </w:r>
      <w:r w:rsidR="0092167D">
        <w:rPr>
          <w:rFonts w:ascii="CG Times" w:hAnsi="CG Times"/>
          <w:sz w:val="18"/>
          <w:szCs w:val="18"/>
        </w:rPr>
        <w:t>l/la sottoscritto/a</w:t>
      </w:r>
      <w:r w:rsidR="00A84C56" w:rsidRPr="00100198">
        <w:rPr>
          <w:rFonts w:ascii="CG Times" w:hAnsi="CG Times"/>
          <w:sz w:val="18"/>
          <w:szCs w:val="18"/>
        </w:rPr>
        <w:t xml:space="preserve"> ________________________________________________________________, nato/a </w:t>
      </w:r>
      <w:proofErr w:type="spellStart"/>
      <w:r w:rsidR="00A84C56" w:rsidRPr="00100198">
        <w:rPr>
          <w:rFonts w:ascii="CG Times" w:hAnsi="CG Times"/>
          <w:sz w:val="18"/>
          <w:szCs w:val="18"/>
        </w:rPr>
        <w:t>a</w:t>
      </w:r>
      <w:proofErr w:type="spellEnd"/>
      <w:r w:rsidR="00A84C56" w:rsidRPr="00100198">
        <w:rPr>
          <w:rFonts w:ascii="CG Times" w:hAnsi="CG Times"/>
          <w:sz w:val="18"/>
          <w:szCs w:val="18"/>
        </w:rPr>
        <w:t xml:space="preserve"> ____________________________________________________ (</w:t>
      </w:r>
      <w:proofErr w:type="spellStart"/>
      <w:r w:rsidR="00A84C56" w:rsidRPr="00100198">
        <w:rPr>
          <w:rFonts w:ascii="CG Times" w:hAnsi="CG Times"/>
          <w:sz w:val="18"/>
          <w:szCs w:val="18"/>
        </w:rPr>
        <w:t>prov</w:t>
      </w:r>
      <w:proofErr w:type="spellEnd"/>
      <w:r w:rsidR="00A84C56" w:rsidRPr="00100198">
        <w:rPr>
          <w:rFonts w:ascii="CG Times" w:hAnsi="CG Times"/>
          <w:sz w:val="18"/>
          <w:szCs w:val="18"/>
        </w:rPr>
        <w:t>.) ____________il ____________, domiciliato/a per la carica presso la sede legale ove appresso, nella sua qualità di _______________________________________________________ e legale rappresentante (</w:t>
      </w:r>
      <w:r w:rsidR="00A84C56" w:rsidRPr="00100198">
        <w:rPr>
          <w:rFonts w:ascii="CG Times" w:hAnsi="CG Times"/>
          <w:i/>
          <w:sz w:val="18"/>
          <w:szCs w:val="18"/>
          <w:u w:val="single"/>
        </w:rPr>
        <w:t>se procuratore allegare copia della procura speciale</w:t>
      </w:r>
      <w:r w:rsidR="00A724AC">
        <w:rPr>
          <w:rFonts w:ascii="CG Times" w:hAnsi="CG Times"/>
          <w:i/>
          <w:sz w:val="18"/>
          <w:szCs w:val="18"/>
          <w:u w:val="single"/>
        </w:rPr>
        <w:t xml:space="preserve"> secondo le indicazioni del Disciplinare di gara</w:t>
      </w:r>
      <w:r w:rsidR="00A84C56" w:rsidRPr="00100198">
        <w:rPr>
          <w:rFonts w:ascii="CG Times" w:hAnsi="CG Times"/>
          <w:sz w:val="18"/>
          <w:szCs w:val="18"/>
        </w:rPr>
        <w:t>) della ___________________________________________________, con sede in __________________ ______________, via_______________________________________________________, capitale sociale Euro__________________________ (_________________________), codice fiscale n. __________________ e partita IVA n. ___________________ ___________________</w:t>
      </w:r>
    </w:p>
    <w:p w:rsidR="00A84C56" w:rsidRPr="00100198" w:rsidRDefault="00A84C56" w:rsidP="00A84C5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(</w:t>
      </w:r>
      <w:r w:rsidRPr="00100198">
        <w:rPr>
          <w:rFonts w:ascii="CG Times" w:hAnsi="CG Times"/>
          <w:i/>
          <w:sz w:val="18"/>
          <w:szCs w:val="18"/>
        </w:rPr>
        <w:t xml:space="preserve">a titolo </w:t>
      </w:r>
      <w:r w:rsidR="00ED4EF5">
        <w:rPr>
          <w:rFonts w:ascii="CG Times" w:hAnsi="CG Times"/>
          <w:i/>
          <w:sz w:val="18"/>
          <w:szCs w:val="18"/>
        </w:rPr>
        <w:t xml:space="preserve">meramente </w:t>
      </w:r>
      <w:r w:rsidRPr="00100198">
        <w:rPr>
          <w:rFonts w:ascii="CG Times" w:hAnsi="CG Times"/>
          <w:i/>
          <w:sz w:val="18"/>
          <w:szCs w:val="18"/>
        </w:rPr>
        <w:t xml:space="preserve">informativo, ai fini delle successive verifiche da parte </w:t>
      </w:r>
      <w:r w:rsidR="001C6372">
        <w:rPr>
          <w:rFonts w:ascii="CG Times" w:hAnsi="CG Times"/>
          <w:i/>
          <w:sz w:val="18"/>
          <w:szCs w:val="18"/>
        </w:rPr>
        <w:t xml:space="preserve">di ASP </w:t>
      </w:r>
      <w:r w:rsidRPr="00100198">
        <w:rPr>
          <w:rFonts w:ascii="CG Times" w:hAnsi="CG Times"/>
          <w:i/>
          <w:sz w:val="18"/>
          <w:szCs w:val="18"/>
        </w:rPr>
        <w:t>indica i seguenti dati</w:t>
      </w:r>
      <w:r w:rsidRPr="00100198">
        <w:rPr>
          <w:rFonts w:ascii="CG Times" w:hAnsi="CG Times"/>
          <w:sz w:val="18"/>
          <w:szCs w:val="18"/>
        </w:rPr>
        <w:t>: iscrizione, ai fini della l. 68/1999, presso l’Ufficio Provinciale di __________, Ufficio Territoriale competente dell’Agenzia delle Entrate _______________________________________________________________________________</w:t>
      </w:r>
    </w:p>
    <w:p w:rsidR="00522D9C" w:rsidRPr="00100198" w:rsidRDefault="00F1405A" w:rsidP="00522D9C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>di seguito denominato</w:t>
      </w:r>
      <w:r w:rsidR="00A84C56" w:rsidRPr="00100198">
        <w:rPr>
          <w:rFonts w:ascii="CG Times" w:hAnsi="CG Times"/>
          <w:sz w:val="18"/>
          <w:szCs w:val="18"/>
        </w:rPr>
        <w:t xml:space="preserve"> “</w:t>
      </w:r>
      <w:r w:rsidR="00A84C56" w:rsidRPr="00100198">
        <w:rPr>
          <w:rFonts w:ascii="CG Times" w:hAnsi="CG Times"/>
          <w:i/>
          <w:sz w:val="18"/>
          <w:szCs w:val="18"/>
        </w:rPr>
        <w:t>Impresa</w:t>
      </w:r>
      <w:r w:rsidR="00A84C56" w:rsidRPr="00100198">
        <w:rPr>
          <w:rFonts w:ascii="CG Times" w:hAnsi="CG Times"/>
          <w:sz w:val="18"/>
          <w:szCs w:val="18"/>
        </w:rPr>
        <w:t xml:space="preserve">”, </w:t>
      </w:r>
      <w:r w:rsidR="00522D9C" w:rsidRPr="00100198">
        <w:rPr>
          <w:rFonts w:ascii="CG Times" w:hAnsi="CG Times"/>
          <w:b/>
          <w:sz w:val="18"/>
          <w:szCs w:val="18"/>
        </w:rPr>
        <w:t>consapevole della responsabilità e delle conseguenze civili e penali</w:t>
      </w:r>
      <w:r w:rsidR="00522D9C" w:rsidRPr="00100198">
        <w:rPr>
          <w:rFonts w:ascii="CG Times" w:hAnsi="CG Times"/>
          <w:sz w:val="18"/>
          <w:szCs w:val="18"/>
        </w:rPr>
        <w:t xml:space="preserve"> previste in caso di dichiarazioni mendaci e/o formazione o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con riferimento anche ai soggetti in essa operanti, compreso il sottoscritto,</w:t>
      </w:r>
    </w:p>
    <w:p w:rsidR="00522D9C" w:rsidRPr="00100198" w:rsidRDefault="00522D9C" w:rsidP="00522D9C">
      <w:pPr>
        <w:pStyle w:val="Titolo4"/>
        <w:keepNext w:val="0"/>
        <w:spacing w:before="120" w:line="276" w:lineRule="auto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DICHIARA </w:t>
      </w:r>
      <w:r w:rsidRPr="00100198">
        <w:rPr>
          <w:rFonts w:ascii="CG Times" w:hAnsi="CG Times"/>
          <w:smallCaps w:val="0"/>
          <w:sz w:val="18"/>
          <w:szCs w:val="18"/>
        </w:rPr>
        <w:t>SOTTO LA PROPRIA RESPONSABILITÀ,</w:t>
      </w:r>
      <w:r w:rsidRPr="00100198">
        <w:rPr>
          <w:rFonts w:ascii="CG Times" w:hAnsi="CG Times"/>
          <w:smallCaps w:val="0"/>
          <w:sz w:val="18"/>
          <w:szCs w:val="18"/>
        </w:rPr>
        <w:br/>
      </w:r>
      <w:r w:rsidRPr="00100198">
        <w:rPr>
          <w:rFonts w:ascii="CG Times" w:hAnsi="CG Times"/>
          <w:sz w:val="18"/>
          <w:szCs w:val="18"/>
        </w:rPr>
        <w:t>AI SENSI DEGLI ARTT. 46 E 47 DEL D.P.R. N. 445/2000</w:t>
      </w:r>
    </w:p>
    <w:p w:rsidR="00522D9C" w:rsidRPr="00100198" w:rsidRDefault="00522D9C" w:rsidP="00A84C56">
      <w:pPr>
        <w:pStyle w:val="usoboll1"/>
        <w:widowControl/>
        <w:spacing w:line="276" w:lineRule="auto"/>
        <w:rPr>
          <w:rFonts w:ascii="CG Times" w:hAnsi="CG Times"/>
          <w:sz w:val="18"/>
          <w:szCs w:val="18"/>
        </w:rPr>
      </w:pPr>
    </w:p>
    <w:p w:rsidR="00500A03" w:rsidRPr="00664B88" w:rsidRDefault="00500A03" w:rsidP="00500A03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664B88">
        <w:rPr>
          <w:rFonts w:ascii="CG Times" w:hAnsi="CG Times"/>
          <w:sz w:val="18"/>
          <w:szCs w:val="18"/>
        </w:rPr>
        <w:t xml:space="preserve">che nell’Impresa, insieme al sottoscritto, ricoprono le </w:t>
      </w:r>
      <w:r w:rsidRPr="00E443EE">
        <w:rPr>
          <w:rFonts w:ascii="CG Times" w:hAnsi="CG Times"/>
          <w:sz w:val="18"/>
          <w:szCs w:val="18"/>
        </w:rPr>
        <w:t>cariche</w:t>
      </w:r>
      <w:r w:rsidRPr="00664B88">
        <w:rPr>
          <w:rFonts w:ascii="CG Times" w:hAnsi="CG Times"/>
          <w:sz w:val="18"/>
          <w:szCs w:val="18"/>
        </w:rPr>
        <w:t xml:space="preserve"> </w:t>
      </w:r>
      <w:r w:rsidR="00664B88">
        <w:rPr>
          <w:rFonts w:ascii="CG Times" w:hAnsi="CG Times"/>
          <w:sz w:val="18"/>
          <w:szCs w:val="18"/>
        </w:rPr>
        <w:t xml:space="preserve">di cui all’art. 80, comma 3, del d.lgs. 50/2016 </w:t>
      </w:r>
      <w:proofErr w:type="spellStart"/>
      <w:r w:rsidR="00664B88">
        <w:rPr>
          <w:rFonts w:ascii="CG Times" w:hAnsi="CG Times"/>
          <w:sz w:val="18"/>
          <w:szCs w:val="18"/>
        </w:rPr>
        <w:t>s.m.i.</w:t>
      </w:r>
      <w:proofErr w:type="spellEnd"/>
      <w:r w:rsidR="00664B88">
        <w:rPr>
          <w:rFonts w:ascii="CG Times" w:hAnsi="CG Times"/>
          <w:sz w:val="18"/>
          <w:szCs w:val="18"/>
        </w:rPr>
        <w:t xml:space="preserve">, </w:t>
      </w:r>
      <w:r w:rsidRPr="00664B88">
        <w:rPr>
          <w:rFonts w:ascii="CG Times" w:hAnsi="CG Times"/>
          <w:sz w:val="18"/>
          <w:szCs w:val="18"/>
        </w:rPr>
        <w:t>di seguito indicate</w:t>
      </w:r>
      <w:r w:rsidR="00664B88">
        <w:rPr>
          <w:rFonts w:ascii="CG Times" w:hAnsi="CG Times"/>
          <w:sz w:val="18"/>
          <w:szCs w:val="18"/>
        </w:rPr>
        <w:t xml:space="preserve">, </w:t>
      </w:r>
      <w:r w:rsidRPr="00664B88">
        <w:rPr>
          <w:rFonts w:ascii="CG Times" w:hAnsi="CG Times"/>
          <w:sz w:val="18"/>
          <w:szCs w:val="18"/>
        </w:rPr>
        <w:t xml:space="preserve">i seguenti soggetti </w:t>
      </w:r>
      <w:r w:rsidR="00D32FB0">
        <w:rPr>
          <w:rFonts w:ascii="CG Times" w:hAnsi="CG Times"/>
          <w:sz w:val="18"/>
          <w:szCs w:val="18"/>
        </w:rPr>
        <w:t xml:space="preserve">nei cui confronti si intendono rese le dichiarazioni di cui all’art. 80, comma 1 ed all’art. 80, comma 2, del d.lgs. 50/2016 </w:t>
      </w:r>
      <w:proofErr w:type="spellStart"/>
      <w:r w:rsidR="00D32FB0">
        <w:rPr>
          <w:rFonts w:ascii="CG Times" w:hAnsi="CG Times"/>
          <w:sz w:val="18"/>
          <w:szCs w:val="18"/>
        </w:rPr>
        <w:t>s.m.i.</w:t>
      </w:r>
      <w:proofErr w:type="spellEnd"/>
      <w:r w:rsidR="00D32FB0">
        <w:rPr>
          <w:rFonts w:ascii="CG Times" w:hAnsi="CG Times"/>
          <w:sz w:val="18"/>
          <w:szCs w:val="18"/>
        </w:rPr>
        <w:t xml:space="preserve"> rese nel D.G.U.E.</w:t>
      </w:r>
      <w:r w:rsidRPr="00E443EE">
        <w:rPr>
          <w:rFonts w:ascii="CG Times" w:hAnsi="CG Times"/>
          <w:sz w:val="18"/>
          <w:szCs w:val="18"/>
        </w:rPr>
        <w:t>(</w:t>
      </w:r>
      <w:r w:rsidRPr="00E443EE">
        <w:rPr>
          <w:rFonts w:ascii="CG Times" w:hAnsi="CG Times"/>
          <w:i/>
          <w:sz w:val="18"/>
          <w:szCs w:val="18"/>
        </w:rPr>
        <w:t>barrare una delle seguenti caselle e compilare la relativa tabella</w:t>
      </w:r>
      <w:r w:rsidR="00E443EE">
        <w:rPr>
          <w:rFonts w:ascii="CG Times" w:hAnsi="CG Times"/>
          <w:i/>
          <w:sz w:val="18"/>
          <w:szCs w:val="18"/>
        </w:rPr>
        <w:t>)</w:t>
      </w:r>
      <w:r w:rsidRPr="00664B88">
        <w:rPr>
          <w:rFonts w:ascii="CG Times" w:hAnsi="CG Times"/>
          <w:sz w:val="18"/>
          <w:szCs w:val="18"/>
        </w:rPr>
        <w:t>:</w:t>
      </w:r>
    </w:p>
    <w:p w:rsidR="00857C79" w:rsidRDefault="00500A03" w:rsidP="00500A03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664B88">
        <w:rPr>
          <w:rFonts w:ascii="CG Times" w:hAnsi="CG Times"/>
          <w:sz w:val="18"/>
          <w:szCs w:val="18"/>
        </w:rPr>
        <w:t xml:space="preserve"> in caso di impresa individuale</w:t>
      </w:r>
    </w:p>
    <w:p w:rsidR="00500A03" w:rsidRPr="00664B88" w:rsidRDefault="00857C79" w:rsidP="00857C79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</w:t>
      </w:r>
      <w:r w:rsidR="00500A03" w:rsidRPr="00664B88">
        <w:rPr>
          <w:rFonts w:ascii="CG Times" w:hAnsi="CG Times"/>
          <w:sz w:val="18"/>
          <w:szCs w:val="18"/>
        </w:rPr>
        <w:t xml:space="preserve">(indicare il </w:t>
      </w:r>
      <w:r w:rsidR="00500A03" w:rsidRPr="00664B88">
        <w:rPr>
          <w:rFonts w:ascii="CG Times" w:hAnsi="CG Times"/>
          <w:b/>
          <w:i/>
          <w:sz w:val="18"/>
          <w:szCs w:val="18"/>
          <w:u w:val="single"/>
        </w:rPr>
        <w:t>titolare</w:t>
      </w:r>
      <w:r w:rsidR="00500A03" w:rsidRPr="00664B88">
        <w:rPr>
          <w:rFonts w:ascii="CG Times" w:hAnsi="CG Times"/>
          <w:i/>
          <w:sz w:val="18"/>
          <w:szCs w:val="18"/>
        </w:rPr>
        <w:t xml:space="preserve"> </w:t>
      </w:r>
      <w:r w:rsidR="00500A03" w:rsidRPr="00664B88">
        <w:rPr>
          <w:rFonts w:ascii="CG Times" w:hAnsi="CG Times"/>
          <w:sz w:val="18"/>
          <w:szCs w:val="18"/>
        </w:rPr>
        <w:t xml:space="preserve">e  i </w:t>
      </w:r>
      <w:r w:rsidR="00500A03" w:rsidRPr="00664B88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="00500A03" w:rsidRPr="00664B88">
        <w:rPr>
          <w:rFonts w:ascii="CG Times" w:hAnsi="CG Times"/>
          <w:sz w:val="18"/>
          <w:szCs w:val="18"/>
        </w:rPr>
        <w:t>)</w:t>
      </w:r>
    </w:p>
    <w:p w:rsidR="00500A03" w:rsidRPr="00664B88" w:rsidRDefault="00500A03" w:rsidP="00500A03">
      <w:pPr>
        <w:widowControl w:val="0"/>
        <w:tabs>
          <w:tab w:val="left" w:pos="426"/>
        </w:tabs>
        <w:spacing w:line="276" w:lineRule="auto"/>
        <w:ind w:left="720" w:hanging="360"/>
        <w:jc w:val="both"/>
        <w:rPr>
          <w:rFonts w:ascii="CG Times" w:hAnsi="CG Time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500A03" w:rsidRPr="00664B88" w:rsidTr="00664B88"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500A03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500A03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500A03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500A03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500A03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664B88" w:rsidRDefault="00500A03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664B88" w:rsidRDefault="00664B88" w:rsidP="00664B88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857C79" w:rsidRDefault="00500A03" w:rsidP="00500A03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664B88">
        <w:rPr>
          <w:rFonts w:ascii="CG Times" w:hAnsi="CG Times"/>
          <w:sz w:val="18"/>
          <w:szCs w:val="18"/>
        </w:rPr>
        <w:t xml:space="preserve"> in caso di società in nome collettivo</w:t>
      </w:r>
      <w:r w:rsidR="00664B88" w:rsidRPr="00664B88">
        <w:rPr>
          <w:rFonts w:ascii="CG Times" w:hAnsi="CG Times"/>
          <w:sz w:val="18"/>
          <w:szCs w:val="18"/>
        </w:rPr>
        <w:t xml:space="preserve"> </w:t>
      </w:r>
      <w:r w:rsidRPr="00664B88">
        <w:rPr>
          <w:rFonts w:ascii="CG Times" w:hAnsi="CG Times"/>
          <w:sz w:val="18"/>
          <w:szCs w:val="18"/>
        </w:rPr>
        <w:t xml:space="preserve"> </w:t>
      </w:r>
    </w:p>
    <w:p w:rsidR="00500A03" w:rsidRPr="00664B88" w:rsidRDefault="00857C79" w:rsidP="00857C79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</w:t>
      </w:r>
      <w:r w:rsidR="00500A03" w:rsidRPr="00664B88">
        <w:rPr>
          <w:rFonts w:ascii="CG Times" w:hAnsi="CG Times"/>
          <w:sz w:val="18"/>
          <w:szCs w:val="18"/>
        </w:rPr>
        <w:t xml:space="preserve">(indicare i </w:t>
      </w:r>
      <w:r w:rsidR="00500A03" w:rsidRPr="00857C79">
        <w:rPr>
          <w:rFonts w:ascii="CG Times" w:hAnsi="CG Times"/>
          <w:b/>
          <w:i/>
          <w:sz w:val="18"/>
          <w:szCs w:val="18"/>
          <w:u w:val="single"/>
        </w:rPr>
        <w:t>soci</w:t>
      </w:r>
      <w:r w:rsidR="00500A03" w:rsidRPr="00857C79">
        <w:rPr>
          <w:rFonts w:ascii="CG Times" w:hAnsi="CG Times"/>
          <w:b/>
          <w:sz w:val="18"/>
          <w:szCs w:val="18"/>
        </w:rPr>
        <w:t xml:space="preserve"> </w:t>
      </w:r>
      <w:r w:rsidR="00500A03" w:rsidRPr="00664B88">
        <w:rPr>
          <w:rFonts w:ascii="CG Times" w:hAnsi="CG Times"/>
          <w:sz w:val="18"/>
          <w:szCs w:val="18"/>
        </w:rPr>
        <w:t xml:space="preserve">e i </w:t>
      </w:r>
      <w:r w:rsidR="00500A03" w:rsidRPr="00664B88">
        <w:rPr>
          <w:rFonts w:ascii="CG Times" w:hAnsi="CG Times"/>
          <w:i/>
          <w:sz w:val="18"/>
          <w:szCs w:val="18"/>
          <w:u w:val="single"/>
        </w:rPr>
        <w:t>direttori tecnici</w:t>
      </w:r>
      <w:r w:rsidR="00500A03" w:rsidRPr="00664B88">
        <w:rPr>
          <w:rFonts w:ascii="CG Times" w:hAnsi="CG Times"/>
          <w:sz w:val="18"/>
          <w:szCs w:val="18"/>
        </w:rPr>
        <w:t>)</w:t>
      </w:r>
    </w:p>
    <w:p w:rsidR="00500A03" w:rsidRDefault="00500A03" w:rsidP="00500A03">
      <w:pPr>
        <w:widowControl w:val="0"/>
        <w:tabs>
          <w:tab w:val="left" w:pos="426"/>
        </w:tabs>
        <w:spacing w:line="276" w:lineRule="auto"/>
        <w:ind w:left="1353" w:hanging="360"/>
        <w:jc w:val="both"/>
        <w:rPr>
          <w:rFonts w:ascii="CG Times" w:hAnsi="CG Time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664B88" w:rsidRPr="00664B88" w:rsidTr="00664B88"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664B88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664B88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664B88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664B88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500A03" w:rsidRDefault="00500A03" w:rsidP="00500A03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sz w:val="24"/>
          <w:szCs w:val="24"/>
        </w:rPr>
      </w:pPr>
    </w:p>
    <w:p w:rsidR="00500A03" w:rsidRPr="00664B88" w:rsidRDefault="00500A03" w:rsidP="00500A03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4"/>
          <w:szCs w:val="24"/>
        </w:rPr>
        <w:t xml:space="preserve"> </w:t>
      </w:r>
      <w:r w:rsidRPr="00664B88">
        <w:rPr>
          <w:rFonts w:ascii="CG Times" w:hAnsi="CG Times"/>
          <w:sz w:val="18"/>
          <w:szCs w:val="18"/>
        </w:rPr>
        <w:t>in caso di società in accomandita semplice</w:t>
      </w:r>
    </w:p>
    <w:p w:rsidR="00500A03" w:rsidRPr="00857C79" w:rsidRDefault="00500A03" w:rsidP="00500A03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sz w:val="18"/>
          <w:szCs w:val="18"/>
        </w:rPr>
      </w:pPr>
      <w:r w:rsidRPr="00857C79">
        <w:rPr>
          <w:rFonts w:ascii="CG Times" w:hAnsi="CG Times"/>
          <w:sz w:val="18"/>
          <w:szCs w:val="18"/>
        </w:rPr>
        <w:t xml:space="preserve"> </w:t>
      </w:r>
      <w:r w:rsidR="00857C79">
        <w:rPr>
          <w:rFonts w:ascii="CG Times" w:hAnsi="CG Times"/>
          <w:sz w:val="18"/>
          <w:szCs w:val="18"/>
        </w:rPr>
        <w:tab/>
      </w:r>
      <w:r w:rsidRPr="00857C79">
        <w:rPr>
          <w:rFonts w:ascii="CG Times" w:hAnsi="CG Times"/>
          <w:sz w:val="18"/>
          <w:szCs w:val="18"/>
        </w:rPr>
        <w:t xml:space="preserve">(indicare i </w:t>
      </w:r>
      <w:r w:rsidRPr="00857C79">
        <w:rPr>
          <w:rFonts w:ascii="CG Times" w:hAnsi="CG Times"/>
          <w:b/>
          <w:i/>
          <w:sz w:val="18"/>
          <w:szCs w:val="18"/>
          <w:u w:val="single"/>
        </w:rPr>
        <w:t>soci accomandatari</w:t>
      </w:r>
      <w:r w:rsidRPr="00857C79">
        <w:rPr>
          <w:rFonts w:ascii="CG Times" w:hAnsi="CG Times"/>
          <w:sz w:val="18"/>
          <w:szCs w:val="18"/>
        </w:rPr>
        <w:t xml:space="preserve"> e i </w:t>
      </w:r>
      <w:r w:rsidRPr="00857C79">
        <w:rPr>
          <w:rFonts w:ascii="CG Times" w:hAnsi="CG Times"/>
          <w:b/>
          <w:i/>
          <w:sz w:val="18"/>
          <w:szCs w:val="18"/>
          <w:u w:val="single"/>
        </w:rPr>
        <w:t>direttori tecnici</w:t>
      </w:r>
      <w:r w:rsidRPr="00857C79">
        <w:rPr>
          <w:rFonts w:ascii="CG Times" w:hAnsi="CG Times"/>
          <w:b/>
          <w:i/>
          <w:sz w:val="18"/>
          <w:szCs w:val="18"/>
        </w:rPr>
        <w:t>)</w:t>
      </w:r>
      <w:r w:rsidRPr="00857C79">
        <w:rPr>
          <w:rFonts w:ascii="CG Times" w:hAnsi="CG Times"/>
          <w:i/>
          <w:sz w:val="18"/>
          <w:szCs w:val="18"/>
        </w:rPr>
        <w:t>:</w:t>
      </w:r>
    </w:p>
    <w:p w:rsidR="00500A03" w:rsidRDefault="00500A03" w:rsidP="00500A03">
      <w:pPr>
        <w:widowControl w:val="0"/>
        <w:tabs>
          <w:tab w:val="left" w:pos="426"/>
        </w:tabs>
        <w:spacing w:line="276" w:lineRule="auto"/>
        <w:ind w:left="993"/>
        <w:jc w:val="both"/>
        <w:rPr>
          <w:rFonts w:ascii="CG Times" w:hAnsi="CG Times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06"/>
        <w:gridCol w:w="1924"/>
        <w:gridCol w:w="1624"/>
        <w:gridCol w:w="2221"/>
      </w:tblGrid>
      <w:tr w:rsidR="00664B88" w:rsidRPr="00F435AA" w:rsidTr="007A53B6"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664B88" w:rsidRPr="00F435AA" w:rsidTr="007A53B6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F435AA" w:rsidTr="007A53B6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F435AA" w:rsidTr="007A53B6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F435AA" w:rsidTr="007A53B6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664B88" w:rsidRPr="00F435AA" w:rsidTr="007A53B6">
        <w:trPr>
          <w:trHeight w:val="454"/>
        </w:trPr>
        <w:tc>
          <w:tcPr>
            <w:tcW w:w="1055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018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664B88" w:rsidRPr="0056022E" w:rsidRDefault="00664B88" w:rsidP="00664B88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</w:tbl>
    <w:p w:rsidR="00500A03" w:rsidRDefault="00500A03" w:rsidP="00697517">
      <w:pPr>
        <w:spacing w:line="276" w:lineRule="auto"/>
        <w:jc w:val="both"/>
        <w:rPr>
          <w:rFonts w:ascii="CG Times" w:hAnsi="CG Times"/>
          <w:sz w:val="24"/>
          <w:szCs w:val="24"/>
        </w:rPr>
      </w:pPr>
    </w:p>
    <w:p w:rsidR="00664B88" w:rsidRDefault="00500A03" w:rsidP="0069751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857C79">
        <w:rPr>
          <w:rFonts w:ascii="CG Times" w:hAnsi="CG Times"/>
          <w:sz w:val="18"/>
          <w:szCs w:val="18"/>
        </w:rPr>
        <w:t xml:space="preserve">in caso di </w:t>
      </w:r>
      <w:r w:rsidRPr="00857C79">
        <w:rPr>
          <w:rFonts w:ascii="CG Times" w:hAnsi="CG Times"/>
          <w:sz w:val="18"/>
          <w:szCs w:val="18"/>
          <w:u w:val="single"/>
        </w:rPr>
        <w:t>altro tipo di società</w:t>
      </w:r>
      <w:r w:rsidRPr="00857C79">
        <w:rPr>
          <w:rFonts w:ascii="CG Times" w:hAnsi="CG Times"/>
          <w:sz w:val="18"/>
          <w:szCs w:val="18"/>
        </w:rPr>
        <w:t xml:space="preserve"> </w:t>
      </w:r>
      <w:r w:rsidR="00664B88" w:rsidRPr="00857C79">
        <w:rPr>
          <w:rFonts w:ascii="CG Times" w:hAnsi="CG Times"/>
          <w:sz w:val="18"/>
          <w:szCs w:val="18"/>
        </w:rPr>
        <w:t xml:space="preserve">o consorzio </w:t>
      </w:r>
      <w:r w:rsidR="00857C79">
        <w:rPr>
          <w:rFonts w:ascii="CG Times" w:hAnsi="CG Times"/>
          <w:sz w:val="18"/>
          <w:szCs w:val="18"/>
        </w:rPr>
        <w:t>(</w:t>
      </w:r>
      <w:r w:rsidR="00664B88" w:rsidRPr="00857C79">
        <w:rPr>
          <w:rFonts w:ascii="CG Times" w:hAnsi="CG Times"/>
          <w:sz w:val="18"/>
          <w:szCs w:val="18"/>
        </w:rPr>
        <w:t xml:space="preserve">in base alla nuova formulazione dell’art. 80, comma 3, del d.lgs. 50/2016 </w:t>
      </w:r>
      <w:proofErr w:type="spellStart"/>
      <w:r w:rsidR="00664B88" w:rsidRPr="00857C79">
        <w:rPr>
          <w:rFonts w:ascii="CG Times" w:hAnsi="CG Times"/>
          <w:sz w:val="18"/>
          <w:szCs w:val="18"/>
        </w:rPr>
        <w:t>s.m.i.</w:t>
      </w:r>
      <w:proofErr w:type="spellEnd"/>
      <w:r w:rsidR="00664B88" w:rsidRPr="00857C79">
        <w:rPr>
          <w:rFonts w:ascii="CG Times" w:hAnsi="CG Times"/>
          <w:sz w:val="18"/>
          <w:szCs w:val="18"/>
        </w:rPr>
        <w:t xml:space="preserve"> e secondo le indicazioni del </w:t>
      </w:r>
      <w:r w:rsidR="00664B88" w:rsidRPr="00857C79">
        <w:rPr>
          <w:rFonts w:ascii="CG Times" w:hAnsi="CG Times"/>
          <w:i/>
          <w:sz w:val="18"/>
          <w:szCs w:val="18"/>
        </w:rPr>
        <w:t>Comunicato del Presidente dell’ANAC del</w:t>
      </w:r>
      <w:r w:rsidR="004152F8">
        <w:rPr>
          <w:rFonts w:ascii="CG Times" w:hAnsi="CG Times"/>
          <w:i/>
          <w:sz w:val="18"/>
          <w:szCs w:val="18"/>
        </w:rPr>
        <w:t>l’8</w:t>
      </w:r>
      <w:r w:rsidR="00857C79">
        <w:rPr>
          <w:rFonts w:ascii="CG Times" w:hAnsi="CG Times"/>
          <w:i/>
          <w:sz w:val="18"/>
          <w:szCs w:val="18"/>
        </w:rPr>
        <w:t xml:space="preserve"> novembre 2017</w:t>
      </w:r>
      <w:r w:rsidR="004152F8" w:rsidRPr="004152F8">
        <w:rPr>
          <w:rFonts w:ascii="CG Times" w:hAnsi="CG Times"/>
          <w:sz w:val="18"/>
          <w:szCs w:val="18"/>
        </w:rPr>
        <w:t>)</w:t>
      </w:r>
      <w:r w:rsidR="00664B88" w:rsidRPr="00857C79">
        <w:rPr>
          <w:rFonts w:ascii="CG Times" w:hAnsi="CG Times"/>
          <w:i/>
          <w:sz w:val="18"/>
          <w:szCs w:val="18"/>
        </w:rPr>
        <w:t xml:space="preserve"> </w:t>
      </w:r>
      <w:r w:rsidR="00664B88" w:rsidRPr="00857C79">
        <w:rPr>
          <w:rFonts w:ascii="CG Times" w:hAnsi="CG Times"/>
          <w:sz w:val="18"/>
          <w:szCs w:val="18"/>
          <w:u w:val="single"/>
        </w:rPr>
        <w:t>indicare</w:t>
      </w:r>
      <w:r w:rsidR="00664B88" w:rsidRPr="00857C79">
        <w:rPr>
          <w:rFonts w:ascii="CG Times" w:hAnsi="CG Times"/>
          <w:sz w:val="18"/>
          <w:szCs w:val="18"/>
        </w:rPr>
        <w:t>:</w:t>
      </w:r>
    </w:p>
    <w:p w:rsidR="002A1E66" w:rsidRDefault="002A1E66" w:rsidP="00697517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</w:p>
    <w:p w:rsidR="00C52475" w:rsidRPr="00C52475" w:rsidRDefault="00C52475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i/>
          <w:sz w:val="18"/>
          <w:szCs w:val="18"/>
        </w:rPr>
        <w:t>membri del consiglio di amministrazione cui sia stata conferita la legale rappresentanza, nelle società con sistema di amministrazione tradizionale e monistico (Presidente del Consiglio di Amministrazione, Amministratore Unico,  amministratori delegati anche se titolari di una delega limitata a determinate  attività ma che per tali attività conferisca poteri di rappresentanza)</w:t>
      </w:r>
      <w:r w:rsidRPr="00C52475">
        <w:rPr>
          <w:rFonts w:ascii="CG Times" w:hAnsi="CG Times"/>
          <w:sz w:val="18"/>
          <w:szCs w:val="18"/>
        </w:rPr>
        <w:t>;</w:t>
      </w:r>
      <w:r>
        <w:rPr>
          <w:rFonts w:ascii="CG Times" w:hAnsi="CG Times"/>
          <w:sz w:val="18"/>
          <w:szCs w:val="18"/>
        </w:rPr>
        <w:t xml:space="preserve"> </w:t>
      </w:r>
    </w:p>
    <w:p w:rsidR="00C52475" w:rsidRPr="00C52475" w:rsidRDefault="00C52475" w:rsidP="00697517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sz w:val="18"/>
          <w:szCs w:val="18"/>
        </w:rPr>
        <w:t xml:space="preserve">    </w:t>
      </w:r>
    </w:p>
    <w:p w:rsidR="00C52475" w:rsidRPr="00C52475" w:rsidRDefault="00C52475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i/>
          <w:sz w:val="18"/>
          <w:szCs w:val="18"/>
        </w:rPr>
        <w:t>membri del collegio sindacale nelle società con sistema di amministrazione tradizionale e membri del comitato per il controllo sulla gestione nelle società con sistema di amministrazione monistico</w:t>
      </w:r>
      <w:r w:rsidRPr="00C52475">
        <w:rPr>
          <w:rFonts w:ascii="CG Times" w:hAnsi="CG Times"/>
          <w:sz w:val="18"/>
          <w:szCs w:val="18"/>
        </w:rPr>
        <w:t>;</w:t>
      </w:r>
    </w:p>
    <w:p w:rsidR="00C52475" w:rsidRPr="00C52475" w:rsidRDefault="00C52475" w:rsidP="00697517">
      <w:pPr>
        <w:widowControl w:val="0"/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sz w:val="18"/>
          <w:szCs w:val="18"/>
        </w:rPr>
        <w:t xml:space="preserve">    </w:t>
      </w:r>
    </w:p>
    <w:p w:rsidR="00857C79" w:rsidRPr="00857C79" w:rsidRDefault="00C52475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i/>
          <w:sz w:val="18"/>
          <w:szCs w:val="18"/>
        </w:rPr>
        <w:t>membri del consiglio di gestione e ai membri del consiglio di sorveglianza, nelle società con sistema di amministrazione dualistico</w:t>
      </w:r>
    </w:p>
    <w:p w:rsidR="00C52475" w:rsidRDefault="00C52475" w:rsidP="00697517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664B88" w:rsidRDefault="00664B88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C52475">
        <w:rPr>
          <w:rFonts w:ascii="CG Times" w:hAnsi="CG Times"/>
          <w:i/>
          <w:sz w:val="18"/>
          <w:szCs w:val="18"/>
        </w:rPr>
        <w:t>institori e procuratori generali</w:t>
      </w:r>
      <w:r w:rsidRPr="00857C79">
        <w:rPr>
          <w:rFonts w:ascii="CG Times" w:hAnsi="CG Times"/>
          <w:sz w:val="18"/>
          <w:szCs w:val="18"/>
        </w:rPr>
        <w:t>;</w:t>
      </w:r>
    </w:p>
    <w:p w:rsidR="00B07C1C" w:rsidRPr="00857C79" w:rsidRDefault="00B07C1C" w:rsidP="00697517">
      <w:pPr>
        <w:pStyle w:val="Testonotaapidipagina"/>
        <w:ind w:left="1778"/>
        <w:jc w:val="both"/>
        <w:rPr>
          <w:rFonts w:ascii="CG Times" w:hAnsi="CG Times"/>
          <w:sz w:val="18"/>
          <w:szCs w:val="18"/>
        </w:rPr>
      </w:pPr>
    </w:p>
    <w:p w:rsidR="00664B88" w:rsidRDefault="00664B88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B07C1C">
        <w:rPr>
          <w:rFonts w:ascii="CG Times" w:hAnsi="CG Times"/>
          <w:i/>
          <w:sz w:val="18"/>
          <w:szCs w:val="18"/>
        </w:rPr>
        <w:t xml:space="preserve">soggetti muniti di poteri </w:t>
      </w:r>
      <w:r w:rsidRPr="00F91D18">
        <w:rPr>
          <w:rFonts w:ascii="CG Times" w:hAnsi="CG Times"/>
          <w:i/>
          <w:sz w:val="18"/>
          <w:szCs w:val="18"/>
        </w:rPr>
        <w:t xml:space="preserve">di </w:t>
      </w:r>
      <w:r w:rsidRPr="00F91D18">
        <w:rPr>
          <w:rFonts w:ascii="CG Times" w:hAnsi="CG Times"/>
          <w:i/>
          <w:sz w:val="18"/>
          <w:szCs w:val="18"/>
          <w:u w:val="single"/>
        </w:rPr>
        <w:t>ra</w:t>
      </w:r>
      <w:r w:rsidR="002A1E66" w:rsidRPr="00F91D18">
        <w:rPr>
          <w:rFonts w:ascii="CG Times" w:hAnsi="CG Times"/>
          <w:i/>
          <w:sz w:val="18"/>
          <w:szCs w:val="18"/>
          <w:u w:val="single"/>
        </w:rPr>
        <w:t>ppresentanza</w:t>
      </w:r>
      <w:r w:rsidR="002A1E66">
        <w:rPr>
          <w:rFonts w:ascii="CG Times" w:hAnsi="CG Times"/>
          <w:sz w:val="18"/>
          <w:szCs w:val="18"/>
        </w:rPr>
        <w:t xml:space="preserve"> </w:t>
      </w:r>
      <w:r w:rsidR="00B07C1C">
        <w:rPr>
          <w:rFonts w:ascii="CG Times" w:hAnsi="CG Times"/>
          <w:sz w:val="18"/>
          <w:szCs w:val="18"/>
        </w:rPr>
        <w:t>(</w:t>
      </w:r>
      <w:r w:rsidRPr="00857C79">
        <w:rPr>
          <w:rFonts w:ascii="CG Times" w:hAnsi="CG Times"/>
          <w:sz w:val="18"/>
          <w:szCs w:val="18"/>
        </w:rPr>
        <w:t>intendendosi per tali</w:t>
      </w:r>
      <w:r w:rsidR="00B07C1C">
        <w:rPr>
          <w:rFonts w:ascii="CG Times" w:hAnsi="CG Times"/>
          <w:sz w:val="18"/>
          <w:szCs w:val="18"/>
        </w:rPr>
        <w:t xml:space="preserve"> </w:t>
      </w:r>
      <w:r w:rsidR="00F91D18">
        <w:rPr>
          <w:rFonts w:ascii="CG Times" w:hAnsi="CG Times"/>
          <w:sz w:val="18"/>
          <w:szCs w:val="18"/>
        </w:rPr>
        <w:t>“</w:t>
      </w:r>
      <w:r w:rsidR="00B07C1C" w:rsidRPr="00F91D18">
        <w:rPr>
          <w:rFonts w:ascii="CG Times" w:hAnsi="CG Times"/>
          <w:sz w:val="18"/>
          <w:szCs w:val="18"/>
        </w:rPr>
        <w:t>i</w:t>
      </w:r>
      <w:r w:rsidRPr="00F91D18">
        <w:rPr>
          <w:rFonts w:ascii="CG Times" w:hAnsi="CG Times"/>
          <w:sz w:val="18"/>
          <w:szCs w:val="18"/>
        </w:rPr>
        <w:t xml:space="preserve"> </w:t>
      </w:r>
      <w:r w:rsidR="00B07C1C" w:rsidRPr="00F91D18">
        <w:rPr>
          <w:rFonts w:ascii="CG Times" w:hAnsi="CG Times"/>
          <w:sz w:val="18"/>
          <w:szCs w:val="18"/>
        </w:rPr>
        <w:t xml:space="preserve">procuratori dotati di poteri così ampi e riferiti ad una pluralità di oggetti così che, per sommatoria, possano configurarsi omologhi se non di spessore superiore a </w:t>
      </w:r>
      <w:r w:rsidR="00F91D18" w:rsidRPr="00F91D18">
        <w:rPr>
          <w:rFonts w:ascii="CG Times" w:hAnsi="CG Times"/>
          <w:sz w:val="18"/>
          <w:szCs w:val="18"/>
        </w:rPr>
        <w:t>quelli che lo statuto assegna agli amministratori</w:t>
      </w:r>
      <w:r w:rsidR="00F91D18">
        <w:rPr>
          <w:rFonts w:ascii="CG Times" w:hAnsi="CG Times"/>
          <w:sz w:val="18"/>
          <w:szCs w:val="18"/>
        </w:rPr>
        <w:t>”)</w:t>
      </w:r>
      <w:r w:rsidR="00B07C1C">
        <w:rPr>
          <w:rFonts w:ascii="CG Times" w:hAnsi="CG Times"/>
          <w:sz w:val="18"/>
          <w:szCs w:val="18"/>
        </w:rPr>
        <w:t xml:space="preserve">, </w:t>
      </w:r>
      <w:r w:rsidR="00B07C1C" w:rsidRPr="00F91D18">
        <w:rPr>
          <w:rFonts w:ascii="CG Times" w:hAnsi="CG Times"/>
          <w:i/>
          <w:sz w:val="18"/>
          <w:szCs w:val="18"/>
        </w:rPr>
        <w:t xml:space="preserve">di </w:t>
      </w:r>
      <w:r w:rsidR="00B07C1C" w:rsidRPr="00F91D18">
        <w:rPr>
          <w:rFonts w:ascii="CG Times" w:hAnsi="CG Times"/>
          <w:i/>
          <w:sz w:val="18"/>
          <w:szCs w:val="18"/>
          <w:u w:val="single"/>
        </w:rPr>
        <w:t>direzione</w:t>
      </w:r>
      <w:r w:rsidR="00B07C1C">
        <w:rPr>
          <w:rFonts w:ascii="CG Times" w:hAnsi="CG Times"/>
          <w:sz w:val="18"/>
          <w:szCs w:val="18"/>
        </w:rPr>
        <w:t xml:space="preserve"> (</w:t>
      </w:r>
      <w:r w:rsidR="00F91D18">
        <w:rPr>
          <w:rFonts w:ascii="CG Times" w:hAnsi="CG Times"/>
          <w:sz w:val="18"/>
          <w:szCs w:val="18"/>
        </w:rPr>
        <w:t>tra cui rientrano</w:t>
      </w:r>
      <w:r w:rsidR="00B07C1C">
        <w:rPr>
          <w:rFonts w:ascii="CG Times" w:hAnsi="CG Times"/>
          <w:sz w:val="18"/>
          <w:szCs w:val="18"/>
        </w:rPr>
        <w:t xml:space="preserve"> </w:t>
      </w:r>
      <w:r w:rsidR="00F91D18">
        <w:rPr>
          <w:rFonts w:ascii="CG Times" w:hAnsi="CG Times"/>
          <w:sz w:val="18"/>
          <w:szCs w:val="18"/>
        </w:rPr>
        <w:t>“</w:t>
      </w:r>
      <w:r w:rsidRPr="00857C79">
        <w:rPr>
          <w:rFonts w:ascii="CG Times" w:hAnsi="CG Times"/>
          <w:sz w:val="18"/>
          <w:szCs w:val="18"/>
        </w:rPr>
        <w:t>i dipendenti o i professionisti ai quali siano stati conferiti significativi poteri di direzione e gestione dell’impresa</w:t>
      </w:r>
      <w:r w:rsidR="00F91D18">
        <w:rPr>
          <w:rFonts w:ascii="CG Times" w:hAnsi="CG Times"/>
          <w:sz w:val="18"/>
          <w:szCs w:val="18"/>
        </w:rPr>
        <w:t>”</w:t>
      </w:r>
      <w:r w:rsidRPr="00857C79">
        <w:rPr>
          <w:rFonts w:ascii="CG Times" w:hAnsi="CG Times"/>
          <w:sz w:val="18"/>
          <w:szCs w:val="18"/>
        </w:rPr>
        <w:t xml:space="preserve">) </w:t>
      </w:r>
      <w:r w:rsidRPr="00F91D18">
        <w:rPr>
          <w:rFonts w:ascii="CG Times" w:hAnsi="CG Times"/>
          <w:i/>
          <w:sz w:val="18"/>
          <w:szCs w:val="18"/>
        </w:rPr>
        <w:t xml:space="preserve">o di </w:t>
      </w:r>
      <w:r w:rsidRPr="00F91D18">
        <w:rPr>
          <w:rFonts w:ascii="CG Times" w:hAnsi="CG Times"/>
          <w:i/>
          <w:sz w:val="18"/>
          <w:szCs w:val="18"/>
          <w:u w:val="single"/>
        </w:rPr>
        <w:t>controllo</w:t>
      </w:r>
      <w:r w:rsidRPr="00857C79">
        <w:rPr>
          <w:rFonts w:ascii="CG Times" w:hAnsi="CG Times"/>
          <w:sz w:val="18"/>
          <w:szCs w:val="18"/>
        </w:rPr>
        <w:t xml:space="preserve"> (</w:t>
      </w:r>
      <w:r w:rsidR="00F91D18">
        <w:rPr>
          <w:rFonts w:ascii="CG Times" w:hAnsi="CG Times"/>
          <w:sz w:val="18"/>
          <w:szCs w:val="18"/>
        </w:rPr>
        <w:t>tra cui rientrano “i</w:t>
      </w:r>
      <w:r w:rsidRPr="00857C79">
        <w:rPr>
          <w:rFonts w:ascii="CG Times" w:hAnsi="CG Times"/>
          <w:sz w:val="18"/>
          <w:szCs w:val="18"/>
        </w:rPr>
        <w:t xml:space="preserve">l revisore contabile e l’Organismo di Vigilanza di cui all’art. 6 del </w:t>
      </w:r>
      <w:r w:rsidR="00E17350">
        <w:rPr>
          <w:rFonts w:ascii="CG Times" w:hAnsi="CG Times"/>
          <w:sz w:val="18"/>
          <w:szCs w:val="18"/>
        </w:rPr>
        <w:t xml:space="preserve">d.lgs. </w:t>
      </w:r>
      <w:r w:rsidRPr="00857C79">
        <w:rPr>
          <w:rFonts w:ascii="CG Times" w:hAnsi="CG Times"/>
          <w:sz w:val="18"/>
          <w:szCs w:val="18"/>
        </w:rPr>
        <w:t>231/2001 cui sia affidato il compito di vigilare sul funzionamento e sull’osservanza  dei modelli di organizzazione e di gestione idonei a prevenire reati</w:t>
      </w:r>
      <w:r w:rsidR="00F91D18">
        <w:rPr>
          <w:rFonts w:ascii="CG Times" w:hAnsi="CG Times"/>
          <w:sz w:val="18"/>
          <w:szCs w:val="18"/>
        </w:rPr>
        <w:t>”);</w:t>
      </w:r>
    </w:p>
    <w:p w:rsidR="00F91D18" w:rsidRPr="00F91D18" w:rsidRDefault="00F91D18" w:rsidP="00697517">
      <w:pPr>
        <w:pStyle w:val="Paragrafoelenco"/>
        <w:rPr>
          <w:rFonts w:ascii="CG Times" w:hAnsi="CG Times"/>
          <w:sz w:val="18"/>
          <w:szCs w:val="18"/>
        </w:rPr>
      </w:pPr>
    </w:p>
    <w:p w:rsidR="00664B88" w:rsidRDefault="00664B88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F91D18">
        <w:rPr>
          <w:rFonts w:ascii="CG Times" w:hAnsi="CG Times"/>
          <w:i/>
          <w:sz w:val="18"/>
          <w:szCs w:val="18"/>
        </w:rPr>
        <w:t>direttore tecnico</w:t>
      </w:r>
      <w:r w:rsidRPr="00857C79">
        <w:rPr>
          <w:rFonts w:ascii="CG Times" w:hAnsi="CG Times"/>
          <w:sz w:val="18"/>
          <w:szCs w:val="18"/>
        </w:rPr>
        <w:t>;</w:t>
      </w:r>
    </w:p>
    <w:p w:rsidR="00F91D18" w:rsidRPr="00F91D18" w:rsidRDefault="00F91D18" w:rsidP="00697517">
      <w:pPr>
        <w:pStyle w:val="Paragrafoelenco"/>
        <w:rPr>
          <w:rFonts w:ascii="CG Times" w:hAnsi="CG Times"/>
          <w:sz w:val="18"/>
          <w:szCs w:val="18"/>
        </w:rPr>
      </w:pPr>
    </w:p>
    <w:p w:rsidR="00664B88" w:rsidRDefault="00664B88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857C79">
        <w:rPr>
          <w:rFonts w:ascii="CG Times" w:hAnsi="CG Times"/>
          <w:sz w:val="18"/>
          <w:szCs w:val="18"/>
        </w:rPr>
        <w:t xml:space="preserve">socio unico persona fisica; </w:t>
      </w:r>
    </w:p>
    <w:p w:rsidR="00F91D18" w:rsidRPr="00F91D18" w:rsidRDefault="00F91D18" w:rsidP="00697517">
      <w:pPr>
        <w:pStyle w:val="Paragrafoelenco"/>
        <w:rPr>
          <w:rFonts w:ascii="CG Times" w:hAnsi="CG Times"/>
          <w:sz w:val="18"/>
          <w:szCs w:val="18"/>
        </w:rPr>
      </w:pPr>
    </w:p>
    <w:p w:rsidR="00664B88" w:rsidRDefault="00664B88" w:rsidP="00697517">
      <w:pPr>
        <w:pStyle w:val="Paragrafoelenco"/>
        <w:widowControl w:val="0"/>
        <w:numPr>
          <w:ilvl w:val="0"/>
          <w:numId w:val="30"/>
        </w:numPr>
        <w:tabs>
          <w:tab w:val="left" w:pos="426"/>
        </w:tabs>
        <w:ind w:left="1712" w:hanging="357"/>
        <w:jc w:val="both"/>
        <w:rPr>
          <w:rFonts w:ascii="CG Times" w:hAnsi="CG Times"/>
          <w:sz w:val="18"/>
          <w:szCs w:val="18"/>
        </w:rPr>
      </w:pPr>
      <w:r w:rsidRPr="00857C79">
        <w:rPr>
          <w:rFonts w:ascii="CG Times" w:hAnsi="CG Times"/>
          <w:sz w:val="18"/>
          <w:szCs w:val="18"/>
        </w:rPr>
        <w:t>socio di maggioranza in caso di società con meno di quattro soci [</w:t>
      </w:r>
      <w:r w:rsidRPr="00857C79">
        <w:rPr>
          <w:rFonts w:ascii="CG Times" w:hAnsi="CG Times"/>
          <w:i/>
          <w:sz w:val="18"/>
          <w:szCs w:val="18"/>
        </w:rPr>
        <w:t xml:space="preserve">L’espressione “socio di maggioranza” si intende riferita, oltre che al socio titolare di più del 50% del capitale sociale, anche ai due soci titolari ciascuno del 50% del capitale o, se i soci sono tre, al socio titolare del 50% </w:t>
      </w:r>
      <w:r w:rsidR="00C90337">
        <w:rPr>
          <w:rFonts w:ascii="CG Times" w:hAnsi="CG Times"/>
          <w:i/>
          <w:sz w:val="18"/>
          <w:szCs w:val="18"/>
        </w:rPr>
        <w:t>(</w:t>
      </w:r>
      <w:r w:rsidRPr="00857C79">
        <w:rPr>
          <w:rFonts w:ascii="CG Times" w:hAnsi="CG Times"/>
          <w:i/>
          <w:sz w:val="18"/>
          <w:szCs w:val="18"/>
        </w:rPr>
        <w:t xml:space="preserve">cfr. Ad. </w:t>
      </w:r>
      <w:proofErr w:type="spellStart"/>
      <w:r w:rsidRPr="00857C79">
        <w:rPr>
          <w:rFonts w:ascii="CG Times" w:hAnsi="CG Times"/>
          <w:i/>
          <w:sz w:val="18"/>
          <w:szCs w:val="18"/>
        </w:rPr>
        <w:t>Plen</w:t>
      </w:r>
      <w:proofErr w:type="spellEnd"/>
      <w:r w:rsidRPr="00857C79">
        <w:rPr>
          <w:rFonts w:ascii="CG Times" w:hAnsi="CG Times"/>
          <w:i/>
          <w:sz w:val="18"/>
          <w:szCs w:val="18"/>
        </w:rPr>
        <w:t xml:space="preserve">. </w:t>
      </w:r>
      <w:proofErr w:type="spellStart"/>
      <w:r w:rsidRPr="00857C79">
        <w:rPr>
          <w:rFonts w:ascii="CG Times" w:hAnsi="CG Times"/>
          <w:i/>
          <w:sz w:val="18"/>
          <w:szCs w:val="18"/>
        </w:rPr>
        <w:t>Cons</w:t>
      </w:r>
      <w:proofErr w:type="spellEnd"/>
      <w:r w:rsidRPr="00857C79">
        <w:rPr>
          <w:rFonts w:ascii="CG Times" w:hAnsi="CG Times"/>
          <w:i/>
          <w:sz w:val="18"/>
          <w:szCs w:val="18"/>
        </w:rPr>
        <w:t>. St., n. 24 del 6 novembre 2013</w:t>
      </w:r>
      <w:r w:rsidR="00C90337">
        <w:rPr>
          <w:rFonts w:ascii="CG Times" w:hAnsi="CG Times"/>
          <w:i/>
          <w:sz w:val="18"/>
          <w:szCs w:val="18"/>
        </w:rPr>
        <w:t>)</w:t>
      </w:r>
      <w:r w:rsidR="0056022E">
        <w:rPr>
          <w:rFonts w:ascii="CG Times" w:hAnsi="CG Times"/>
          <w:sz w:val="18"/>
          <w:szCs w:val="18"/>
        </w:rPr>
        <w:t>]</w:t>
      </w:r>
    </w:p>
    <w:p w:rsidR="0056022E" w:rsidRPr="0056022E" w:rsidRDefault="0056022E" w:rsidP="00697517">
      <w:pPr>
        <w:pStyle w:val="Paragrafoelenco"/>
        <w:rPr>
          <w:rFonts w:ascii="CG Times" w:hAnsi="CG Times"/>
          <w:sz w:val="18"/>
          <w:szCs w:val="18"/>
        </w:rPr>
      </w:pPr>
    </w:p>
    <w:p w:rsidR="0056022E" w:rsidRPr="00857C79" w:rsidRDefault="0056022E" w:rsidP="00697517">
      <w:pPr>
        <w:pStyle w:val="Paragrafoelenco"/>
        <w:widowControl w:val="0"/>
        <w:tabs>
          <w:tab w:val="left" w:pos="426"/>
        </w:tabs>
        <w:ind w:left="1712"/>
        <w:jc w:val="both"/>
        <w:rPr>
          <w:rFonts w:ascii="CG Times" w:hAnsi="CG Times"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500A03" w:rsidRPr="00F435AA" w:rsidTr="00664B88">
        <w:tc>
          <w:tcPr>
            <w:tcW w:w="1055" w:type="pct"/>
            <w:shd w:val="clear" w:color="auto" w:fill="auto"/>
          </w:tcPr>
          <w:p w:rsidR="00500A03" w:rsidRPr="0056022E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500A03" w:rsidRPr="0056022E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500A03" w:rsidRPr="0056022E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824" w:type="pct"/>
            <w:shd w:val="clear" w:color="auto" w:fill="auto"/>
          </w:tcPr>
          <w:p w:rsidR="00500A03" w:rsidRPr="0056022E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127" w:type="pct"/>
            <w:shd w:val="clear" w:color="auto" w:fill="auto"/>
          </w:tcPr>
          <w:p w:rsidR="00500A03" w:rsidRPr="0056022E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56022E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</w:tr>
      <w:tr w:rsidR="00500A03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E17350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E17350" w:rsidRPr="00F435AA" w:rsidRDefault="00E17350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E17350" w:rsidRPr="00F435AA" w:rsidRDefault="00E17350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E17350" w:rsidRPr="00F435AA" w:rsidRDefault="00E17350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E17350" w:rsidRPr="00F435AA" w:rsidRDefault="00E17350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E17350" w:rsidRPr="00F435AA" w:rsidRDefault="00E17350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055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</w:tbl>
    <w:p w:rsidR="00500A03" w:rsidRDefault="00500A03" w:rsidP="00697517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b/>
          <w:sz w:val="24"/>
          <w:szCs w:val="24"/>
        </w:rPr>
      </w:pPr>
    </w:p>
    <w:p w:rsidR="00B21651" w:rsidRPr="00262BE2" w:rsidRDefault="00B21651" w:rsidP="00B21651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Times" w:eastAsiaTheme="minorHAnsi" w:hAnsi="CGTimes" w:cs="CGTimes"/>
          <w:i/>
          <w:lang w:eastAsia="en-US"/>
        </w:rPr>
      </w:pPr>
      <w:r w:rsidRPr="00262BE2">
        <w:rPr>
          <w:rFonts w:ascii="CGTimes" w:eastAsiaTheme="minorHAnsi" w:hAnsi="CGTimes" w:cs="CGTimes"/>
          <w:i/>
          <w:lang w:eastAsia="en-US"/>
        </w:rPr>
        <w:t>in alternativa</w:t>
      </w:r>
    </w:p>
    <w:p w:rsidR="00B21651" w:rsidRPr="00262BE2" w:rsidRDefault="00B21651" w:rsidP="00B2165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b/>
          <w:sz w:val="18"/>
          <w:szCs w:val="18"/>
        </w:rPr>
      </w:pPr>
      <w:r w:rsidRPr="00262BE2">
        <w:rPr>
          <w:rFonts w:ascii="CGTimes" w:eastAsiaTheme="minorHAnsi" w:hAnsi="CG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indica la banca dati ufficiale o il pubblico registro da cui i medesimi possono essere ricavati in modo aggiornato alla data di presentazione dell’offerta__________________________________________________________________</w:t>
      </w:r>
    </w:p>
    <w:p w:rsidR="00500A03" w:rsidRPr="00F91D18" w:rsidRDefault="00500A03" w:rsidP="00697517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i/>
          <w:sz w:val="18"/>
          <w:szCs w:val="18"/>
        </w:rPr>
      </w:pPr>
      <w:r w:rsidRPr="00262BE2">
        <w:rPr>
          <w:rFonts w:ascii="CG Times" w:hAnsi="CG Times"/>
          <w:sz w:val="18"/>
          <w:szCs w:val="18"/>
        </w:rPr>
        <w:t xml:space="preserve">che nell’anno antecedente la data di </w:t>
      </w:r>
      <w:r w:rsidR="00F91D18" w:rsidRPr="00262BE2">
        <w:rPr>
          <w:rFonts w:ascii="CG Times" w:hAnsi="CG Times"/>
          <w:sz w:val="18"/>
          <w:szCs w:val="18"/>
        </w:rPr>
        <w:t xml:space="preserve">pubblicazione </w:t>
      </w:r>
      <w:r w:rsidR="00E17350" w:rsidRPr="00262BE2">
        <w:rPr>
          <w:rFonts w:ascii="CG Times" w:hAnsi="CG Times"/>
          <w:sz w:val="18"/>
          <w:szCs w:val="18"/>
        </w:rPr>
        <w:t xml:space="preserve"> </w:t>
      </w:r>
      <w:r w:rsidR="00F91D18" w:rsidRPr="00262BE2">
        <w:rPr>
          <w:rFonts w:ascii="CG Times" w:hAnsi="CG Times"/>
          <w:sz w:val="18"/>
          <w:szCs w:val="18"/>
        </w:rPr>
        <w:t xml:space="preserve">della presente </w:t>
      </w:r>
      <w:r w:rsidR="00A77365">
        <w:rPr>
          <w:rFonts w:ascii="CG Times" w:hAnsi="CG Times"/>
          <w:sz w:val="18"/>
          <w:szCs w:val="18"/>
        </w:rPr>
        <w:t>procedura</w:t>
      </w:r>
      <w:r w:rsidR="00F91D18" w:rsidRPr="00262BE2">
        <w:rPr>
          <w:rFonts w:ascii="CG Times" w:hAnsi="CG Times"/>
          <w:sz w:val="18"/>
          <w:szCs w:val="18"/>
        </w:rPr>
        <w:t xml:space="preserve"> </w:t>
      </w:r>
      <w:r w:rsidRPr="00262BE2">
        <w:rPr>
          <w:rFonts w:ascii="CG Times" w:hAnsi="CG Times"/>
          <w:sz w:val="18"/>
          <w:szCs w:val="18"/>
        </w:rPr>
        <w:t>(</w:t>
      </w:r>
      <w:r w:rsidRPr="00262BE2">
        <w:rPr>
          <w:rFonts w:ascii="CG Times" w:hAnsi="CG Times"/>
          <w:i/>
          <w:sz w:val="18"/>
          <w:szCs w:val="18"/>
        </w:rPr>
        <w:t xml:space="preserve">barrare </w:t>
      </w:r>
      <w:r w:rsidRPr="00262BE2">
        <w:rPr>
          <w:rFonts w:ascii="CG Times" w:hAnsi="CG Times"/>
          <w:i/>
          <w:sz w:val="18"/>
          <w:szCs w:val="18"/>
          <w:u w:val="single"/>
        </w:rPr>
        <w:t>una</w:t>
      </w:r>
      <w:r w:rsidRPr="00262BE2">
        <w:rPr>
          <w:rFonts w:ascii="CG Times" w:hAnsi="CG Times"/>
          <w:i/>
          <w:sz w:val="18"/>
          <w:szCs w:val="18"/>
        </w:rPr>
        <w:t xml:space="preserve"> delle seguenti</w:t>
      </w:r>
      <w:r w:rsidRPr="00F91D18">
        <w:rPr>
          <w:rFonts w:ascii="CG Times" w:hAnsi="CG Times"/>
          <w:i/>
          <w:sz w:val="18"/>
          <w:szCs w:val="18"/>
        </w:rPr>
        <w:t xml:space="preserve">  caselle; se si barra la prima casella deve essere compilata anche la relativa tabella) </w:t>
      </w:r>
    </w:p>
    <w:p w:rsidR="00500A03" w:rsidRPr="00F91D18" w:rsidRDefault="00500A03" w:rsidP="00697517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1353"/>
        <w:jc w:val="both"/>
        <w:rPr>
          <w:rFonts w:ascii="CG Times" w:hAnsi="CG Times"/>
          <w:sz w:val="18"/>
          <w:szCs w:val="18"/>
        </w:rPr>
      </w:pPr>
      <w:r w:rsidRPr="00F91D18">
        <w:rPr>
          <w:rFonts w:ascii="CG Times" w:hAnsi="CG Times"/>
          <w:sz w:val="18"/>
          <w:szCs w:val="18"/>
        </w:rPr>
        <w:t xml:space="preserve">sono cessati dalle cariche indicate al precedente punto </w:t>
      </w:r>
      <w:r w:rsidRPr="00F91D18">
        <w:rPr>
          <w:rFonts w:ascii="CG Times" w:hAnsi="CG Times"/>
          <w:b/>
          <w:sz w:val="18"/>
          <w:szCs w:val="18"/>
        </w:rPr>
        <w:t>2)</w:t>
      </w:r>
      <w:r w:rsidRPr="00F91D18">
        <w:rPr>
          <w:rFonts w:ascii="CG Times" w:hAnsi="CG Times"/>
          <w:sz w:val="18"/>
          <w:szCs w:val="18"/>
          <w:vertAlign w:val="superscript"/>
        </w:rPr>
        <w:t>(</w:t>
      </w:r>
      <w:r w:rsidRPr="00F91D18">
        <w:rPr>
          <w:rStyle w:val="Rimandonotaapidipagina"/>
          <w:rFonts w:ascii="CG Times" w:hAnsi="CG Times"/>
          <w:sz w:val="18"/>
          <w:szCs w:val="18"/>
        </w:rPr>
        <w:footnoteReference w:id="1"/>
      </w:r>
      <w:r w:rsidRPr="00F91D18">
        <w:rPr>
          <w:rFonts w:ascii="CG Times" w:hAnsi="CG Times"/>
          <w:sz w:val="18"/>
          <w:szCs w:val="18"/>
          <w:vertAlign w:val="superscript"/>
        </w:rPr>
        <w:t>)</w:t>
      </w:r>
      <w:r w:rsidRPr="00F91D18">
        <w:rPr>
          <w:rFonts w:ascii="CG Times" w:hAnsi="CG Times"/>
          <w:sz w:val="18"/>
          <w:szCs w:val="18"/>
        </w:rPr>
        <w:t xml:space="preserve"> i seguenti soggetti, compresi</w:t>
      </w:r>
      <w:r w:rsidRPr="00F91D18">
        <w:rPr>
          <w:rFonts w:ascii="CG Times" w:hAnsi="CG Times"/>
          <w:sz w:val="18"/>
          <w:szCs w:val="18"/>
          <w:vertAlign w:val="superscript"/>
        </w:rPr>
        <w:t>(</w:t>
      </w:r>
      <w:r w:rsidRPr="00F91D18">
        <w:rPr>
          <w:rStyle w:val="Rimandonotaapidipagina"/>
          <w:rFonts w:ascii="CG Times" w:hAnsi="CG Times"/>
          <w:sz w:val="18"/>
          <w:szCs w:val="18"/>
        </w:rPr>
        <w:footnoteReference w:id="2"/>
      </w:r>
      <w:r w:rsidRPr="00F91D18">
        <w:rPr>
          <w:rFonts w:ascii="CG Times" w:hAnsi="CG Times"/>
          <w:sz w:val="18"/>
          <w:szCs w:val="18"/>
          <w:vertAlign w:val="superscript"/>
        </w:rPr>
        <w:t>)</w:t>
      </w:r>
      <w:r w:rsidRPr="00F91D18">
        <w:rPr>
          <w:rFonts w:ascii="CG Times" w:hAnsi="CG Times"/>
          <w:sz w:val="18"/>
          <w:szCs w:val="18"/>
        </w:rPr>
        <w:t xml:space="preserve"> quelli che, in caso di incorporazione, fusione societaria o cessione di azienda, hanno operato presso la società incorporata, fusasi o che ha ceduto l’azienda nell’anno antecedente</w:t>
      </w:r>
      <w:r w:rsidR="00E17350">
        <w:rPr>
          <w:rFonts w:ascii="CG Times" w:hAnsi="CG Times"/>
          <w:sz w:val="18"/>
          <w:szCs w:val="18"/>
        </w:rPr>
        <w:t xml:space="preserve"> la pubblicazione</w:t>
      </w:r>
      <w:r w:rsidR="00A77365">
        <w:rPr>
          <w:rFonts w:ascii="CG Times" w:hAnsi="CG Times"/>
          <w:sz w:val="18"/>
          <w:szCs w:val="18"/>
        </w:rPr>
        <w:t xml:space="preserve"> del disciplinare</w:t>
      </w:r>
      <w:r w:rsidR="00D32FB0">
        <w:rPr>
          <w:rFonts w:ascii="CG Times" w:hAnsi="CG Times"/>
          <w:sz w:val="18"/>
          <w:szCs w:val="18"/>
        </w:rPr>
        <w:t xml:space="preserve">, nei cui confronti si intendono rese le dichiarazioni di cui all’art. 80, comma 1 ed all’art. 80, comma 2, del d.lgs. 50/2016 </w:t>
      </w:r>
      <w:proofErr w:type="spellStart"/>
      <w:r w:rsidR="00D32FB0">
        <w:rPr>
          <w:rFonts w:ascii="CG Times" w:hAnsi="CG Times"/>
          <w:sz w:val="18"/>
          <w:szCs w:val="18"/>
        </w:rPr>
        <w:t>s.m.i.</w:t>
      </w:r>
      <w:proofErr w:type="spellEnd"/>
      <w:r w:rsidR="00D32FB0">
        <w:rPr>
          <w:rFonts w:ascii="CG Times" w:hAnsi="CG Times"/>
          <w:sz w:val="18"/>
          <w:szCs w:val="18"/>
        </w:rPr>
        <w:t xml:space="preserve"> rese nel D.G.U.E.</w:t>
      </w:r>
      <w:r w:rsidRPr="00F91D18">
        <w:rPr>
          <w:rFonts w:ascii="CG Times" w:hAnsi="CG Times"/>
          <w:sz w:val="18"/>
          <w:szCs w:val="18"/>
        </w:rPr>
        <w:t xml:space="preserve">: </w:t>
      </w:r>
    </w:p>
    <w:p w:rsidR="00500A03" w:rsidRPr="00F91D18" w:rsidRDefault="00500A03" w:rsidP="00697517">
      <w:pPr>
        <w:spacing w:line="276" w:lineRule="auto"/>
        <w:ind w:left="360"/>
        <w:jc w:val="both"/>
        <w:rPr>
          <w:rFonts w:ascii="CG Times" w:hAnsi="CG Times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25"/>
        <w:gridCol w:w="1803"/>
        <w:gridCol w:w="1632"/>
        <w:gridCol w:w="1515"/>
        <w:gridCol w:w="1458"/>
      </w:tblGrid>
      <w:tr w:rsidR="00500A03" w:rsidRPr="00F435AA" w:rsidTr="00664B88">
        <w:tc>
          <w:tcPr>
            <w:tcW w:w="1897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Cognome e nome</w:t>
            </w:r>
          </w:p>
        </w:tc>
        <w:tc>
          <w:tcPr>
            <w:tcW w:w="1625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Codice Fiscale</w:t>
            </w:r>
          </w:p>
        </w:tc>
        <w:tc>
          <w:tcPr>
            <w:tcW w:w="1803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Luogo di nascita</w:t>
            </w:r>
          </w:p>
        </w:tc>
        <w:tc>
          <w:tcPr>
            <w:tcW w:w="1632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Data di nascita</w:t>
            </w:r>
          </w:p>
        </w:tc>
        <w:tc>
          <w:tcPr>
            <w:tcW w:w="1515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Carica ricoperta</w:t>
            </w:r>
          </w:p>
        </w:tc>
        <w:tc>
          <w:tcPr>
            <w:tcW w:w="1458" w:type="dxa"/>
          </w:tcPr>
          <w:p w:rsidR="00500A03" w:rsidRPr="00C97AF9" w:rsidRDefault="00500A03" w:rsidP="00697517">
            <w:pPr>
              <w:spacing w:line="276" w:lineRule="auto"/>
              <w:jc w:val="center"/>
              <w:rPr>
                <w:rFonts w:ascii="CG Times" w:hAnsi="CG Times"/>
                <w:sz w:val="18"/>
                <w:szCs w:val="18"/>
              </w:rPr>
            </w:pPr>
            <w:r w:rsidRPr="00C97AF9">
              <w:rPr>
                <w:rFonts w:ascii="CG Times" w:hAnsi="CG Times"/>
                <w:sz w:val="18"/>
                <w:szCs w:val="18"/>
              </w:rPr>
              <w:t>Data cessazione</w:t>
            </w:r>
          </w:p>
        </w:tc>
      </w:tr>
      <w:tr w:rsidR="00500A03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  <w:tc>
          <w:tcPr>
            <w:tcW w:w="1458" w:type="dxa"/>
          </w:tcPr>
          <w:p w:rsidR="00500A03" w:rsidRPr="00C97AF9" w:rsidRDefault="00500A03" w:rsidP="00697517">
            <w:pPr>
              <w:spacing w:line="276" w:lineRule="auto"/>
              <w:jc w:val="both"/>
              <w:rPr>
                <w:rFonts w:ascii="CG Times" w:hAnsi="CG Times"/>
                <w:sz w:val="18"/>
                <w:szCs w:val="18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458" w:type="dxa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458" w:type="dxa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458" w:type="dxa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500A03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458" w:type="dxa"/>
          </w:tcPr>
          <w:p w:rsidR="00500A03" w:rsidRPr="00F435AA" w:rsidRDefault="00500A03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B21651" w:rsidRPr="00F435AA" w:rsidTr="00664B88">
        <w:trPr>
          <w:trHeight w:val="454"/>
        </w:trPr>
        <w:tc>
          <w:tcPr>
            <w:tcW w:w="1897" w:type="dxa"/>
            <w:shd w:val="clear" w:color="auto" w:fill="auto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458" w:type="dxa"/>
          </w:tcPr>
          <w:p w:rsidR="00B21651" w:rsidRPr="00F435AA" w:rsidRDefault="00B21651" w:rsidP="00697517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</w:tbl>
    <w:p w:rsidR="00B21651" w:rsidRPr="00262BE2" w:rsidRDefault="00B21651" w:rsidP="00B21651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Times" w:eastAsiaTheme="minorHAnsi" w:hAnsi="CGTimes" w:cs="CGTimes"/>
          <w:i/>
          <w:lang w:eastAsia="en-US"/>
        </w:rPr>
      </w:pPr>
    </w:p>
    <w:p w:rsidR="00B21651" w:rsidRPr="00262BE2" w:rsidRDefault="00B21651" w:rsidP="00B21651">
      <w:pPr>
        <w:widowControl w:val="0"/>
        <w:tabs>
          <w:tab w:val="left" w:pos="426"/>
        </w:tabs>
        <w:spacing w:line="276" w:lineRule="auto"/>
        <w:ind w:left="720"/>
        <w:jc w:val="center"/>
        <w:rPr>
          <w:rFonts w:ascii="CGTimes" w:eastAsiaTheme="minorHAnsi" w:hAnsi="CGTimes" w:cs="CGTimes"/>
          <w:i/>
          <w:lang w:eastAsia="en-US"/>
        </w:rPr>
      </w:pPr>
      <w:r w:rsidRPr="00262BE2">
        <w:rPr>
          <w:rFonts w:ascii="CGTimes" w:eastAsiaTheme="minorHAnsi" w:hAnsi="CGTimes" w:cs="CGTimes"/>
          <w:i/>
          <w:lang w:eastAsia="en-US"/>
        </w:rPr>
        <w:t>in alternativa</w:t>
      </w:r>
    </w:p>
    <w:p w:rsidR="00B21651" w:rsidRPr="00262BE2" w:rsidRDefault="00262BE2" w:rsidP="00B2165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709" w:hanging="567"/>
        <w:jc w:val="both"/>
        <w:rPr>
          <w:rFonts w:ascii="CG Times" w:hAnsi="CG Times"/>
          <w:b/>
          <w:sz w:val="24"/>
          <w:szCs w:val="24"/>
        </w:rPr>
      </w:pPr>
      <w:r w:rsidRPr="00262BE2">
        <w:rPr>
          <w:rFonts w:ascii="CGTimes" w:eastAsiaTheme="minorHAnsi" w:hAnsi="CGTimes" w:cs="CGTimes"/>
          <w:lang w:eastAsia="en-US"/>
        </w:rPr>
        <w:t xml:space="preserve">     </w:t>
      </w:r>
      <w:r w:rsidR="00B21651" w:rsidRPr="00262BE2">
        <w:rPr>
          <w:rFonts w:ascii="CGTimes" w:eastAsiaTheme="minorHAnsi" w:hAnsi="CGTimes" w:cs="CGTimes"/>
          <w:sz w:val="18"/>
          <w:szCs w:val="18"/>
          <w:lang w:eastAsia="en-US"/>
        </w:rPr>
        <w:t>indica la banca dati ufficiale o il pubblico registro da cui i medesimi possono essere ricavati in modo aggiornato alla data di presentazione dell’offerta indica la banca dati ufficiale o il pubblico registro da cui i medesimi possono essere ricavati in modo aggiornato alla data di presentazione dell’offerta</w:t>
      </w:r>
      <w:r w:rsidR="00B21651" w:rsidRPr="00262BE2">
        <w:rPr>
          <w:rFonts w:ascii="CGTimes" w:eastAsiaTheme="minorHAnsi" w:hAnsi="CGTimes" w:cs="CGTimes"/>
          <w:lang w:eastAsia="en-US"/>
        </w:rPr>
        <w:t>__________________________________________________________________</w:t>
      </w:r>
    </w:p>
    <w:p w:rsidR="00422B01" w:rsidRPr="00EC1B22" w:rsidRDefault="00422B01" w:rsidP="00697517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C1B22">
        <w:rPr>
          <w:rFonts w:ascii="CG Times" w:hAnsi="CG Times"/>
          <w:sz w:val="18"/>
          <w:szCs w:val="18"/>
        </w:rPr>
        <w:t xml:space="preserve">che </w:t>
      </w:r>
      <w:r w:rsidRPr="00E443EE">
        <w:rPr>
          <w:rFonts w:ascii="CG Times" w:hAnsi="CG Times"/>
          <w:sz w:val="18"/>
          <w:szCs w:val="18"/>
        </w:rPr>
        <w:t>in</w:t>
      </w:r>
      <w:r w:rsidR="00262BE2">
        <w:rPr>
          <w:rFonts w:ascii="CG Times" w:hAnsi="CG Times"/>
          <w:sz w:val="18"/>
          <w:szCs w:val="18"/>
        </w:rPr>
        <w:t xml:space="preserve"> </w:t>
      </w:r>
      <w:r w:rsidRPr="00E443EE">
        <w:rPr>
          <w:rFonts w:ascii="CG Times" w:hAnsi="CG Times"/>
          <w:sz w:val="18"/>
          <w:szCs w:val="18"/>
        </w:rPr>
        <w:t xml:space="preserve">relazione all’art. 80, comma 5, </w:t>
      </w:r>
      <w:proofErr w:type="spellStart"/>
      <w:r w:rsidRPr="00E443EE">
        <w:rPr>
          <w:rFonts w:ascii="CG Times" w:hAnsi="CG Times"/>
          <w:sz w:val="18"/>
          <w:szCs w:val="18"/>
        </w:rPr>
        <w:t>lett</w:t>
      </w:r>
      <w:proofErr w:type="spellEnd"/>
      <w:r w:rsidRPr="00E443EE">
        <w:rPr>
          <w:rFonts w:ascii="CG Times" w:hAnsi="CG Times"/>
          <w:sz w:val="18"/>
          <w:szCs w:val="18"/>
        </w:rPr>
        <w:t xml:space="preserve">. f </w:t>
      </w:r>
      <w:r w:rsidRPr="00E443EE">
        <w:rPr>
          <w:rFonts w:ascii="CG Times" w:hAnsi="CG Times"/>
          <w:i/>
          <w:sz w:val="18"/>
          <w:szCs w:val="18"/>
        </w:rPr>
        <w:t>bis</w:t>
      </w:r>
      <w:r w:rsidRPr="00E443EE">
        <w:rPr>
          <w:rFonts w:ascii="CG Times" w:hAnsi="CG Times"/>
          <w:sz w:val="18"/>
          <w:szCs w:val="18"/>
        </w:rPr>
        <w:t xml:space="preserve">), del d.lgs. 50/2016 </w:t>
      </w:r>
      <w:proofErr w:type="spellStart"/>
      <w:r w:rsidRPr="00E443EE">
        <w:rPr>
          <w:rFonts w:ascii="CG Times" w:hAnsi="CG Times"/>
          <w:sz w:val="18"/>
          <w:szCs w:val="18"/>
        </w:rPr>
        <w:t>s.m.i.</w:t>
      </w:r>
      <w:proofErr w:type="spellEnd"/>
      <w:r w:rsidRPr="00E443EE">
        <w:rPr>
          <w:rFonts w:ascii="CG Times" w:hAnsi="CG Times"/>
          <w:sz w:val="18"/>
          <w:szCs w:val="18"/>
        </w:rPr>
        <w:t xml:space="preserve"> </w:t>
      </w:r>
      <w:r w:rsidRPr="00EC1B22">
        <w:rPr>
          <w:rFonts w:ascii="CG Times" w:hAnsi="CG Times"/>
          <w:sz w:val="18"/>
          <w:szCs w:val="18"/>
        </w:rPr>
        <w:t>l’Impresa non ha presentato nella procedura in corso e negli affidamenti di subappalto documentazione o dichiarazioni non veritiere;</w:t>
      </w:r>
    </w:p>
    <w:p w:rsidR="00422B01" w:rsidRDefault="00422B01" w:rsidP="00697517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C1B22">
        <w:rPr>
          <w:rFonts w:ascii="CG Times" w:hAnsi="CG Times"/>
          <w:sz w:val="18"/>
          <w:szCs w:val="18"/>
        </w:rPr>
        <w:t xml:space="preserve">che </w:t>
      </w:r>
      <w:r w:rsidRPr="00E443EE">
        <w:rPr>
          <w:rFonts w:ascii="CG Times" w:hAnsi="CG Times"/>
          <w:sz w:val="18"/>
          <w:szCs w:val="18"/>
        </w:rPr>
        <w:t xml:space="preserve">in relazione all’art. 80, comma 5, </w:t>
      </w:r>
      <w:proofErr w:type="spellStart"/>
      <w:r w:rsidRPr="00E443EE">
        <w:rPr>
          <w:rFonts w:ascii="CG Times" w:hAnsi="CG Times"/>
          <w:sz w:val="18"/>
          <w:szCs w:val="18"/>
        </w:rPr>
        <w:t>lett</w:t>
      </w:r>
      <w:proofErr w:type="spellEnd"/>
      <w:r w:rsidRPr="00E443EE">
        <w:rPr>
          <w:rFonts w:ascii="CG Times" w:hAnsi="CG Times"/>
          <w:sz w:val="18"/>
          <w:szCs w:val="18"/>
        </w:rPr>
        <w:t xml:space="preserve">. f </w:t>
      </w:r>
      <w:r w:rsidRPr="00E443EE">
        <w:rPr>
          <w:rFonts w:ascii="CG Times" w:hAnsi="CG Times"/>
          <w:i/>
          <w:sz w:val="18"/>
          <w:szCs w:val="18"/>
        </w:rPr>
        <w:t>ter</w:t>
      </w:r>
      <w:r w:rsidRPr="00E443EE">
        <w:rPr>
          <w:rFonts w:ascii="CG Times" w:hAnsi="CG Times"/>
          <w:sz w:val="18"/>
          <w:szCs w:val="18"/>
        </w:rPr>
        <w:t xml:space="preserve">), del d.lgs. 50/2016 </w:t>
      </w:r>
      <w:proofErr w:type="spellStart"/>
      <w:r w:rsidRPr="00E443EE">
        <w:rPr>
          <w:rFonts w:ascii="CG Times" w:hAnsi="CG Times"/>
          <w:sz w:val="18"/>
          <w:szCs w:val="18"/>
        </w:rPr>
        <w:t>s.m.i.</w:t>
      </w:r>
      <w:proofErr w:type="spellEnd"/>
      <w:r w:rsidRPr="00E443EE">
        <w:rPr>
          <w:rFonts w:ascii="CG Times" w:hAnsi="CG Times"/>
          <w:sz w:val="18"/>
          <w:szCs w:val="18"/>
        </w:rPr>
        <w:t xml:space="preserve"> </w:t>
      </w:r>
      <w:r w:rsidRPr="00EC1B22">
        <w:rPr>
          <w:rFonts w:ascii="CG Times" w:hAnsi="CG Times"/>
          <w:sz w:val="18"/>
          <w:szCs w:val="18"/>
        </w:rPr>
        <w:t>l’Impresa non è iscritta nel casellario informatico tenuto dall’Osservatorio dell’ANAC per aver presentato false dichiarazioni o falsa documentazione nelle procedure di gara e negli affidamenti di subappalti;</w:t>
      </w:r>
    </w:p>
    <w:p w:rsidR="00E42715" w:rsidRDefault="00E42715" w:rsidP="00697517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42715">
        <w:rPr>
          <w:rFonts w:ascii="CG Times" w:hAnsi="CG Times"/>
          <w:sz w:val="18"/>
          <w:szCs w:val="18"/>
        </w:rPr>
        <w:t>dichiara remunerativa l’offerta economica presentata giacché per la sua formulazione ha preso atto e tenuto conto:</w:t>
      </w:r>
    </w:p>
    <w:p w:rsidR="00E42715" w:rsidRDefault="00E42715" w:rsidP="00697517">
      <w:pPr>
        <w:pStyle w:val="Paragrafoelenco"/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42715">
        <w:rPr>
          <w:rFonts w:ascii="CG Times" w:hAnsi="CG Times"/>
          <w:sz w:val="18"/>
          <w:szCs w:val="18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:rsidR="009C36C8" w:rsidRDefault="00E42715" w:rsidP="00697517">
      <w:pPr>
        <w:pStyle w:val="Paragrafoelenco"/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42715">
        <w:rPr>
          <w:rFonts w:ascii="CG Times" w:hAnsi="CG Times"/>
          <w:sz w:val="18"/>
          <w:szCs w:val="18"/>
        </w:rPr>
        <w:t xml:space="preserve">b) di tutte le circostanze generali, particolari e locali, </w:t>
      </w:r>
      <w:r>
        <w:rPr>
          <w:rFonts w:ascii="CG Times" w:hAnsi="CG Times"/>
          <w:sz w:val="18"/>
          <w:szCs w:val="18"/>
        </w:rPr>
        <w:t xml:space="preserve">nessuna esclusa ed eccettuata </w:t>
      </w:r>
      <w:r w:rsidRPr="00E42715">
        <w:rPr>
          <w:rFonts w:ascii="CG Times" w:hAnsi="CG Times"/>
          <w:sz w:val="18"/>
          <w:szCs w:val="18"/>
        </w:rPr>
        <w:t xml:space="preserve">che possono avere influito o influire sia sulla prestazione dei servizi/fornitura, sia sulla determinazione della propria offerta; </w:t>
      </w:r>
    </w:p>
    <w:p w:rsidR="007F16B9" w:rsidRPr="00030B22" w:rsidRDefault="00E42715" w:rsidP="007F16B9">
      <w:pPr>
        <w:pStyle w:val="Paragrafoelenco"/>
        <w:numPr>
          <w:ilvl w:val="0"/>
          <w:numId w:val="13"/>
        </w:numPr>
        <w:spacing w:before="240"/>
        <w:ind w:left="720"/>
        <w:jc w:val="both"/>
        <w:rPr>
          <w:rFonts w:ascii="CG Times" w:hAnsi="CG Times"/>
          <w:sz w:val="18"/>
          <w:szCs w:val="18"/>
        </w:rPr>
      </w:pPr>
      <w:r w:rsidRPr="00E42715">
        <w:rPr>
          <w:rFonts w:ascii="CG Times" w:hAnsi="CG Times"/>
          <w:sz w:val="18"/>
          <w:szCs w:val="18"/>
        </w:rPr>
        <w:t xml:space="preserve">accetta, senza condizione o riserva alcuna, tutte le norme e disposizioni contenute </w:t>
      </w:r>
      <w:r w:rsidR="007F16B9">
        <w:rPr>
          <w:rFonts w:ascii="CG Times" w:hAnsi="CG Times"/>
          <w:sz w:val="18"/>
          <w:szCs w:val="18"/>
        </w:rPr>
        <w:t xml:space="preserve">nella </w:t>
      </w:r>
      <w:r w:rsidR="007F16B9" w:rsidRPr="009468BA">
        <w:rPr>
          <w:rFonts w:ascii="CG Times" w:hAnsi="CG Times"/>
          <w:sz w:val="18"/>
          <w:szCs w:val="18"/>
        </w:rPr>
        <w:t xml:space="preserve">R.D.O </w:t>
      </w:r>
      <w:r w:rsidR="007F16B9">
        <w:rPr>
          <w:rFonts w:ascii="CG Times" w:hAnsi="CG Times"/>
          <w:sz w:val="18"/>
          <w:szCs w:val="18"/>
        </w:rPr>
        <w:t>in epigrafe</w:t>
      </w:r>
      <w:r w:rsidR="007F16B9" w:rsidRPr="009468BA">
        <w:rPr>
          <w:rFonts w:ascii="CG Times" w:hAnsi="CG Times"/>
          <w:sz w:val="18"/>
          <w:szCs w:val="18"/>
        </w:rPr>
        <w:t xml:space="preserve"> e la documentazione di gara alla stessa allegata ed, in particolare, i documenti di seguito indicati, nonché le norme che regolano la procedura di aggiudicazione e l’esecuzione contrattuale e di obbligarsi, in caso di aggiudicazione, ad osservarli </w:t>
      </w:r>
      <w:r w:rsidR="007F16B9" w:rsidRPr="00030B22">
        <w:rPr>
          <w:rFonts w:ascii="CG Times" w:hAnsi="CG Times"/>
          <w:sz w:val="18"/>
          <w:szCs w:val="18"/>
        </w:rPr>
        <w:t>integralmente:</w:t>
      </w:r>
    </w:p>
    <w:p w:rsidR="00CF0F37" w:rsidRPr="00030B22" w:rsidRDefault="00CF0F37" w:rsidP="00CF0F37">
      <w:pPr>
        <w:pStyle w:val="Paragrafoelenco"/>
        <w:numPr>
          <w:ilvl w:val="0"/>
          <w:numId w:val="40"/>
        </w:numPr>
        <w:autoSpaceDN w:val="0"/>
        <w:spacing w:after="200" w:line="276" w:lineRule="auto"/>
        <w:ind w:left="928" w:hanging="219"/>
        <w:contextualSpacing/>
        <w:jc w:val="both"/>
        <w:rPr>
          <w:rFonts w:ascii="CG Times" w:hAnsi="CG Times"/>
          <w:sz w:val="18"/>
          <w:szCs w:val="18"/>
        </w:rPr>
      </w:pPr>
      <w:r w:rsidRPr="00030B22">
        <w:rPr>
          <w:rFonts w:ascii="CG Times" w:hAnsi="CG Times"/>
          <w:sz w:val="18"/>
          <w:szCs w:val="18"/>
        </w:rPr>
        <w:t>Disciplinare di gara-.;</w:t>
      </w:r>
    </w:p>
    <w:p w:rsidR="00CF0F37" w:rsidRPr="00030B22" w:rsidRDefault="00CF0F37" w:rsidP="00CF0F37">
      <w:pPr>
        <w:pStyle w:val="Paragrafoelenco"/>
        <w:numPr>
          <w:ilvl w:val="0"/>
          <w:numId w:val="40"/>
        </w:numPr>
        <w:autoSpaceDN w:val="0"/>
        <w:spacing w:after="200" w:line="276" w:lineRule="auto"/>
        <w:ind w:left="928" w:hanging="219"/>
        <w:contextualSpacing/>
        <w:jc w:val="both"/>
        <w:rPr>
          <w:rFonts w:ascii="CG Times" w:hAnsi="CG Times"/>
          <w:sz w:val="18"/>
          <w:szCs w:val="18"/>
        </w:rPr>
      </w:pPr>
      <w:r w:rsidRPr="00030B22">
        <w:rPr>
          <w:rFonts w:ascii="CG Times" w:hAnsi="CG Times"/>
          <w:sz w:val="18"/>
          <w:szCs w:val="18"/>
        </w:rPr>
        <w:t>Modulistica di gara costituita da:</w:t>
      </w:r>
    </w:p>
    <w:p w:rsidR="00CF0F37" w:rsidRPr="00030B22" w:rsidRDefault="00CF0F37" w:rsidP="00CF0F37">
      <w:pPr>
        <w:pStyle w:val="Paragrafoelenco"/>
        <w:numPr>
          <w:ilvl w:val="0"/>
          <w:numId w:val="41"/>
        </w:numPr>
        <w:autoSpaceDN w:val="0"/>
        <w:spacing w:after="200" w:line="276" w:lineRule="auto"/>
        <w:contextualSpacing/>
        <w:jc w:val="both"/>
        <w:rPr>
          <w:rFonts w:ascii="CG Times" w:hAnsi="CG Times"/>
          <w:sz w:val="18"/>
          <w:szCs w:val="18"/>
        </w:rPr>
      </w:pPr>
      <w:r w:rsidRPr="00030B22">
        <w:rPr>
          <w:rFonts w:ascii="CG Times" w:hAnsi="CG Times"/>
          <w:sz w:val="18"/>
          <w:szCs w:val="18"/>
        </w:rPr>
        <w:t>“</w:t>
      </w:r>
      <w:r w:rsidRPr="00030B22">
        <w:rPr>
          <w:rFonts w:ascii="CG Times" w:hAnsi="CG Times"/>
          <w:i/>
          <w:sz w:val="18"/>
          <w:szCs w:val="18"/>
        </w:rPr>
        <w:t>Modello 1 - Domanda di partecipazione</w:t>
      </w:r>
      <w:r w:rsidRPr="00030B22">
        <w:rPr>
          <w:rFonts w:ascii="CG Times" w:hAnsi="CG Times"/>
          <w:sz w:val="18"/>
          <w:szCs w:val="18"/>
        </w:rPr>
        <w:t>”;</w:t>
      </w:r>
    </w:p>
    <w:p w:rsidR="00CF0F37" w:rsidRPr="00030B22" w:rsidRDefault="00CF0F37" w:rsidP="00CF0F37">
      <w:pPr>
        <w:pStyle w:val="Paragrafoelenco"/>
        <w:numPr>
          <w:ilvl w:val="0"/>
          <w:numId w:val="41"/>
        </w:numPr>
        <w:autoSpaceDN w:val="0"/>
        <w:spacing w:after="200" w:line="276" w:lineRule="auto"/>
        <w:contextualSpacing/>
        <w:jc w:val="both"/>
        <w:rPr>
          <w:rFonts w:ascii="CG Times" w:hAnsi="CG Times"/>
          <w:sz w:val="18"/>
          <w:szCs w:val="18"/>
        </w:rPr>
      </w:pPr>
      <w:r w:rsidRPr="00030B22">
        <w:rPr>
          <w:rFonts w:ascii="CG Times" w:hAnsi="CG Times"/>
          <w:sz w:val="18"/>
          <w:szCs w:val="18"/>
        </w:rPr>
        <w:t>“</w:t>
      </w:r>
      <w:r w:rsidRPr="00030B22">
        <w:rPr>
          <w:rFonts w:ascii="CG Times" w:hAnsi="CG Times"/>
          <w:i/>
          <w:sz w:val="18"/>
          <w:szCs w:val="18"/>
        </w:rPr>
        <w:t>Modello 2 - D.G.U.E.</w:t>
      </w:r>
      <w:r w:rsidRPr="00030B22">
        <w:rPr>
          <w:rFonts w:ascii="CG Times" w:hAnsi="CG Times"/>
          <w:sz w:val="18"/>
          <w:szCs w:val="18"/>
        </w:rPr>
        <w:t>”;</w:t>
      </w:r>
    </w:p>
    <w:p w:rsidR="00CF0F37" w:rsidRPr="00030B22" w:rsidRDefault="00CF0F37" w:rsidP="00CF0F37">
      <w:pPr>
        <w:pStyle w:val="Paragrafoelenco"/>
        <w:numPr>
          <w:ilvl w:val="0"/>
          <w:numId w:val="41"/>
        </w:numPr>
        <w:autoSpaceDN w:val="0"/>
        <w:spacing w:after="200" w:line="276" w:lineRule="auto"/>
        <w:contextualSpacing/>
        <w:jc w:val="both"/>
        <w:rPr>
          <w:rFonts w:ascii="CG Times" w:hAnsi="CG Times"/>
          <w:sz w:val="18"/>
          <w:szCs w:val="18"/>
        </w:rPr>
      </w:pPr>
      <w:r w:rsidRPr="00030B22">
        <w:rPr>
          <w:rFonts w:ascii="CG Times" w:hAnsi="CG Times"/>
          <w:sz w:val="18"/>
          <w:szCs w:val="18"/>
        </w:rPr>
        <w:t>“</w:t>
      </w:r>
      <w:r w:rsidRPr="00030B22">
        <w:rPr>
          <w:rFonts w:ascii="CG Times" w:hAnsi="CG Times"/>
          <w:i/>
          <w:sz w:val="18"/>
          <w:szCs w:val="18"/>
        </w:rPr>
        <w:t>Modello 3 - Dichiarazioni integrative</w:t>
      </w:r>
      <w:r w:rsidRPr="00030B22">
        <w:rPr>
          <w:rFonts w:ascii="CG Times" w:hAnsi="CG Times"/>
          <w:sz w:val="18"/>
          <w:szCs w:val="18"/>
        </w:rPr>
        <w:t>”;</w:t>
      </w:r>
    </w:p>
    <w:p w:rsidR="00CF0F37" w:rsidRPr="00030B22" w:rsidRDefault="00A77365" w:rsidP="00A77365">
      <w:pPr>
        <w:pStyle w:val="Paragrafoelenco"/>
        <w:autoSpaceDN w:val="0"/>
        <w:spacing w:after="200" w:line="276" w:lineRule="auto"/>
        <w:ind w:left="928"/>
        <w:contextualSpacing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Elaborati progettuali</w:t>
      </w:r>
      <w:r w:rsidR="00CF0F37" w:rsidRPr="00030B22">
        <w:rPr>
          <w:rFonts w:ascii="CG Times" w:hAnsi="CG Times"/>
          <w:sz w:val="18"/>
          <w:szCs w:val="18"/>
        </w:rPr>
        <w:t>, comprensivi del Capitolato Speciale di Appalto, dello Schema di contratto e dell’Elenco prezzi unitari;</w:t>
      </w:r>
    </w:p>
    <w:p w:rsidR="009C36C8" w:rsidRDefault="00592357" w:rsidP="00697517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D773B3">
        <w:t xml:space="preserve">dichiara di essere edotto degli obblighi derivanti dal Codice per i dipendenti adottato dall’ASP </w:t>
      </w:r>
    </w:p>
    <w:p w:rsidR="00B836CB" w:rsidRPr="00C854F9" w:rsidRDefault="00B836CB" w:rsidP="00B836CB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C854F9">
        <w:rPr>
          <w:rFonts w:ascii="CG Times" w:hAnsi="CG Times"/>
          <w:b/>
          <w:sz w:val="18"/>
          <w:szCs w:val="18"/>
        </w:rPr>
        <w:t>[Per gli operatori economici aventi sede, residenza o domicilio nei paesi inseriti nelle c.d. “</w:t>
      </w:r>
      <w:proofErr w:type="spellStart"/>
      <w:r w:rsidRPr="00C854F9">
        <w:rPr>
          <w:rFonts w:ascii="CG Times" w:hAnsi="CG Times"/>
          <w:b/>
          <w:sz w:val="18"/>
          <w:szCs w:val="18"/>
        </w:rPr>
        <w:t>black</w:t>
      </w:r>
      <w:proofErr w:type="spellEnd"/>
      <w:r w:rsidRPr="00C854F9">
        <w:rPr>
          <w:rFonts w:ascii="CG Times" w:hAnsi="CG Times"/>
          <w:b/>
          <w:sz w:val="18"/>
          <w:szCs w:val="18"/>
        </w:rPr>
        <w:t xml:space="preserve"> list”]</w:t>
      </w:r>
      <w:r>
        <w:rPr>
          <w:rFonts w:ascii="CG Times" w:hAnsi="CG Times"/>
          <w:b/>
          <w:sz w:val="18"/>
          <w:szCs w:val="18"/>
        </w:rPr>
        <w:t xml:space="preserve"> (</w:t>
      </w:r>
      <w:r w:rsidRPr="00C854F9">
        <w:rPr>
          <w:rFonts w:ascii="CG Times" w:hAnsi="CG Times"/>
          <w:sz w:val="18"/>
          <w:szCs w:val="18"/>
        </w:rPr>
        <w:t>barrare una delle seguenti caselle)</w:t>
      </w:r>
    </w:p>
    <w:p w:rsidR="00B836CB" w:rsidRDefault="00B836CB" w:rsidP="00B836CB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 </w:t>
      </w:r>
      <w:r w:rsidRPr="000244B1">
        <w:rPr>
          <w:rFonts w:ascii="CG Times" w:hAnsi="CG Times"/>
          <w:sz w:val="18"/>
          <w:szCs w:val="18"/>
        </w:rPr>
        <w:t xml:space="preserve">dichiara di essere in possesso dell’autorizzazione in corso di validità rilasciata ai sensi del </w:t>
      </w:r>
      <w:proofErr w:type="spellStart"/>
      <w:r w:rsidRPr="000244B1">
        <w:rPr>
          <w:rFonts w:ascii="CG Times" w:hAnsi="CG Times"/>
          <w:sz w:val="18"/>
          <w:szCs w:val="18"/>
        </w:rPr>
        <w:t>d.m.</w:t>
      </w:r>
      <w:proofErr w:type="spellEnd"/>
      <w:r w:rsidRPr="000244B1">
        <w:rPr>
          <w:rFonts w:ascii="CG Times" w:hAnsi="CG Times"/>
          <w:sz w:val="18"/>
          <w:szCs w:val="18"/>
        </w:rPr>
        <w:t xml:space="preserve"> 14 dicembre 2010 del Ministero dell’economia e delle finanze ai sensi (art. 37 del </w:t>
      </w:r>
      <w:proofErr w:type="spellStart"/>
      <w:r w:rsidRPr="000244B1">
        <w:rPr>
          <w:rFonts w:ascii="CG Times" w:hAnsi="CG Times"/>
          <w:sz w:val="18"/>
          <w:szCs w:val="18"/>
        </w:rPr>
        <w:t>d.l.</w:t>
      </w:r>
      <w:proofErr w:type="spellEnd"/>
      <w:r w:rsidRPr="000244B1">
        <w:rPr>
          <w:rFonts w:ascii="CG Times" w:hAnsi="CG Times"/>
          <w:sz w:val="18"/>
          <w:szCs w:val="18"/>
        </w:rPr>
        <w:t xml:space="preserve"> 78/2010, </w:t>
      </w:r>
      <w:proofErr w:type="spellStart"/>
      <w:r w:rsidRPr="000244B1">
        <w:rPr>
          <w:rFonts w:ascii="CG Times" w:hAnsi="CG Times"/>
          <w:sz w:val="18"/>
          <w:szCs w:val="18"/>
        </w:rPr>
        <w:t>conv</w:t>
      </w:r>
      <w:proofErr w:type="spellEnd"/>
      <w:r w:rsidRPr="000244B1">
        <w:rPr>
          <w:rFonts w:ascii="CG Times" w:hAnsi="CG Times"/>
          <w:sz w:val="18"/>
          <w:szCs w:val="18"/>
        </w:rPr>
        <w:t xml:space="preserve">. in l. 122/2010) </w:t>
      </w:r>
    </w:p>
    <w:p w:rsidR="00B836CB" w:rsidRPr="00C854F9" w:rsidRDefault="00B836CB" w:rsidP="00B836CB">
      <w:pPr>
        <w:pStyle w:val="Paragrafoelenco"/>
        <w:spacing w:before="240"/>
        <w:ind w:left="644"/>
        <w:jc w:val="center"/>
        <w:rPr>
          <w:rFonts w:ascii="CG Times" w:hAnsi="CG Times"/>
          <w:i/>
          <w:sz w:val="18"/>
          <w:szCs w:val="18"/>
        </w:rPr>
      </w:pPr>
      <w:r w:rsidRPr="00C854F9">
        <w:rPr>
          <w:rFonts w:ascii="CG Times" w:hAnsi="CG Times"/>
          <w:i/>
          <w:sz w:val="18"/>
          <w:szCs w:val="18"/>
        </w:rPr>
        <w:t>oppure</w:t>
      </w:r>
    </w:p>
    <w:p w:rsidR="00B836CB" w:rsidRDefault="00B836CB" w:rsidP="00B836CB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 w:rsidRPr="000244B1">
        <w:rPr>
          <w:rFonts w:ascii="CG Times" w:hAnsi="CG Times"/>
          <w:sz w:val="18"/>
          <w:szCs w:val="18"/>
        </w:rPr>
        <w:t xml:space="preserve"> dichiara di aver presentato domanda di autorizzazione ai sensi dell’art. 1 comma 3 del </w:t>
      </w:r>
      <w:proofErr w:type="spellStart"/>
      <w:r w:rsidRPr="000244B1">
        <w:rPr>
          <w:rFonts w:ascii="CG Times" w:hAnsi="CG Times"/>
          <w:sz w:val="18"/>
          <w:szCs w:val="18"/>
        </w:rPr>
        <w:t>d.m.</w:t>
      </w:r>
      <w:proofErr w:type="spellEnd"/>
      <w:r w:rsidRPr="000244B1">
        <w:rPr>
          <w:rFonts w:ascii="CG Times" w:hAnsi="CG Times"/>
          <w:sz w:val="18"/>
          <w:szCs w:val="18"/>
        </w:rPr>
        <w:t xml:space="preserve"> 14.12.2010 e allega copia conforme dell’istanza di auto</w:t>
      </w:r>
      <w:r>
        <w:rPr>
          <w:rFonts w:ascii="CG Times" w:hAnsi="CG Times"/>
          <w:sz w:val="18"/>
          <w:szCs w:val="18"/>
        </w:rPr>
        <w:t>rizzazione inviata al Ministero;</w:t>
      </w:r>
    </w:p>
    <w:p w:rsidR="00D22CD7" w:rsidRDefault="00B836CB" w:rsidP="00D22CD7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7F16B9">
        <w:rPr>
          <w:rFonts w:ascii="CG Times" w:hAnsi="CG Times"/>
          <w:b/>
          <w:sz w:val="18"/>
          <w:szCs w:val="18"/>
        </w:rPr>
        <w:t>[Per gli operatori economici non residenti e privi di stabile organizzazione in Italia]</w:t>
      </w:r>
      <w:r w:rsidRPr="000244B1">
        <w:rPr>
          <w:rFonts w:ascii="CG Times" w:hAnsi="CG Times"/>
          <w:sz w:val="18"/>
          <w:szCs w:val="18"/>
        </w:rPr>
        <w:t xml:space="preserve"> </w:t>
      </w:r>
    </w:p>
    <w:p w:rsidR="00B836CB" w:rsidRPr="000244B1" w:rsidRDefault="00D22CD7" w:rsidP="00D22CD7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</w:t>
      </w:r>
      <w:r w:rsidR="00B836CB" w:rsidRPr="000244B1">
        <w:rPr>
          <w:rFonts w:ascii="CG Times" w:hAnsi="CG Times"/>
          <w:sz w:val="18"/>
          <w:szCs w:val="18"/>
        </w:rPr>
        <w:t xml:space="preserve">si impegna ad uniformarsi, in caso di aggiudicazione, alla disciplina di cui agli articoli 17, comma 2, e 53, comma 3 del </w:t>
      </w:r>
      <w:proofErr w:type="spellStart"/>
      <w:r w:rsidR="00B836CB" w:rsidRPr="000244B1">
        <w:rPr>
          <w:rFonts w:ascii="CG Times" w:hAnsi="CG Times"/>
          <w:sz w:val="18"/>
          <w:szCs w:val="18"/>
        </w:rPr>
        <w:t>d.p.r.</w:t>
      </w:r>
      <w:proofErr w:type="spellEnd"/>
      <w:r w:rsidR="00B836CB" w:rsidRPr="000244B1">
        <w:rPr>
          <w:rFonts w:ascii="CG Times" w:hAnsi="CG Times"/>
          <w:sz w:val="18"/>
          <w:szCs w:val="18"/>
        </w:rPr>
        <w:t xml:space="preserve"> 633/1972 e a comunicare alla stazione appaltante la nomina del proprio rappresentante fiscale, nelle forme di legge;</w:t>
      </w:r>
    </w:p>
    <w:p w:rsidR="00195C0D" w:rsidRDefault="00195C0D" w:rsidP="00697517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in relazione all' “accesso agli atti” (barrare una selle seguenti caselle):</w:t>
      </w:r>
    </w:p>
    <w:p w:rsidR="00C854F9" w:rsidRDefault="00C854F9" w:rsidP="007D6B25">
      <w:pPr>
        <w:pStyle w:val="Paragrafoelenco"/>
        <w:tabs>
          <w:tab w:val="left" w:pos="567"/>
        </w:tabs>
        <w:spacing w:before="240"/>
        <w:ind w:left="709" w:hanging="142"/>
        <w:jc w:val="center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   autorizza </w:t>
      </w:r>
      <w:r w:rsidR="00697517" w:rsidRPr="00697517">
        <w:rPr>
          <w:rFonts w:ascii="CG Times" w:hAnsi="CG Times"/>
          <w:sz w:val="18"/>
          <w:szCs w:val="18"/>
        </w:rPr>
        <w:t xml:space="preserve">la stazione appaltante a rilasciare copia di tutta la documentazione presentata per la partecipazione alla gara </w:t>
      </w:r>
    </w:p>
    <w:p w:rsidR="00195C0D" w:rsidRPr="00C854F9" w:rsidRDefault="00697517" w:rsidP="00C854F9">
      <w:pPr>
        <w:pStyle w:val="Paragrafoelenco"/>
        <w:spacing w:before="240"/>
        <w:ind w:left="993" w:hanging="349"/>
        <w:jc w:val="center"/>
        <w:rPr>
          <w:rFonts w:ascii="CG Times" w:hAnsi="CG Times"/>
          <w:i/>
          <w:sz w:val="18"/>
          <w:szCs w:val="18"/>
        </w:rPr>
      </w:pPr>
      <w:r w:rsidRPr="00C854F9">
        <w:rPr>
          <w:rFonts w:ascii="CG Times" w:hAnsi="CG Times"/>
          <w:i/>
          <w:sz w:val="18"/>
          <w:szCs w:val="18"/>
        </w:rPr>
        <w:t>oppure</w:t>
      </w:r>
    </w:p>
    <w:p w:rsidR="00C854F9" w:rsidRDefault="00C854F9" w:rsidP="00E8749F">
      <w:pPr>
        <w:pStyle w:val="Paragrafoelenco"/>
        <w:tabs>
          <w:tab w:val="left" w:pos="1134"/>
        </w:tabs>
        <w:spacing w:before="240"/>
        <w:ind w:left="709" w:hanging="65"/>
        <w:jc w:val="both"/>
        <w:rPr>
          <w:rFonts w:ascii="CG Times" w:hAnsi="CG Times"/>
          <w:sz w:val="18"/>
          <w:szCs w:val="18"/>
        </w:rPr>
      </w:pPr>
      <w:r w:rsidRPr="00C36A05">
        <w:rPr>
          <w:rFonts w:ascii="CG Times" w:hAnsi="CG Times"/>
          <w:sz w:val="18"/>
          <w:szCs w:val="18"/>
        </w:rPr>
        <w:sym w:font="Wingdings" w:char="F071"/>
      </w:r>
      <w:r>
        <w:rPr>
          <w:rFonts w:ascii="CG Times" w:hAnsi="CG Times"/>
          <w:sz w:val="18"/>
          <w:szCs w:val="18"/>
        </w:rPr>
        <w:t xml:space="preserve">   </w:t>
      </w:r>
      <w:r w:rsidR="00697517" w:rsidRPr="00697517">
        <w:rPr>
          <w:rFonts w:ascii="CG Times" w:hAnsi="CG Times"/>
          <w:sz w:val="18"/>
          <w:szCs w:val="18"/>
        </w:rPr>
        <w:t xml:space="preserve">non autorizza, qualora un partecipante alla gara eserciti la facoltà di “accesso agli atti”, la stazione appaltante </w:t>
      </w:r>
      <w:r>
        <w:rPr>
          <w:rFonts w:ascii="CG Times" w:hAnsi="CG Times"/>
          <w:sz w:val="18"/>
          <w:szCs w:val="18"/>
        </w:rPr>
        <w:t xml:space="preserve">a rilasciare copia </w:t>
      </w:r>
      <w:r w:rsidR="00697517" w:rsidRPr="00697517">
        <w:rPr>
          <w:rFonts w:ascii="CG Times" w:hAnsi="CG Times"/>
          <w:sz w:val="18"/>
          <w:szCs w:val="18"/>
        </w:rPr>
        <w:t xml:space="preserve">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="00697517" w:rsidRPr="00697517">
        <w:rPr>
          <w:rFonts w:ascii="CG Times" w:hAnsi="CG Times"/>
          <w:sz w:val="18"/>
          <w:szCs w:val="18"/>
        </w:rPr>
        <w:t>lett</w:t>
      </w:r>
      <w:proofErr w:type="spellEnd"/>
      <w:r w:rsidR="00697517" w:rsidRPr="00697517">
        <w:rPr>
          <w:rFonts w:ascii="CG Times" w:hAnsi="CG Times"/>
          <w:sz w:val="18"/>
          <w:szCs w:val="18"/>
        </w:rPr>
        <w:t xml:space="preserve">. a), del Codice; </w:t>
      </w:r>
    </w:p>
    <w:p w:rsidR="00C854F9" w:rsidRDefault="00697517" w:rsidP="00C854F9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sz w:val="18"/>
          <w:szCs w:val="18"/>
        </w:rPr>
      </w:pPr>
      <w:r w:rsidRPr="00697517">
        <w:rPr>
          <w:rFonts w:ascii="CG Times" w:hAnsi="CG Times"/>
          <w:sz w:val="18"/>
          <w:szCs w:val="18"/>
        </w:rPr>
        <w:t xml:space="preserve"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</w:t>
      </w:r>
      <w:r w:rsidR="00C854F9">
        <w:rPr>
          <w:rFonts w:ascii="CG Times" w:hAnsi="CG Times"/>
          <w:sz w:val="18"/>
          <w:szCs w:val="18"/>
        </w:rPr>
        <w:t>medesimo decreto legislativo;</w:t>
      </w:r>
    </w:p>
    <w:p w:rsidR="001C6372" w:rsidRPr="001C6372" w:rsidRDefault="001C6372" w:rsidP="001C6372">
      <w:pPr>
        <w:spacing w:before="240"/>
        <w:jc w:val="both"/>
        <w:rPr>
          <w:rFonts w:ascii="CG Times" w:hAnsi="CG Times"/>
          <w:sz w:val="18"/>
          <w:szCs w:val="18"/>
        </w:rPr>
      </w:pPr>
    </w:p>
    <w:p w:rsidR="00C854F9" w:rsidRPr="00C854F9" w:rsidRDefault="00C854F9" w:rsidP="00C854F9">
      <w:pPr>
        <w:pStyle w:val="Paragrafoelenco"/>
        <w:numPr>
          <w:ilvl w:val="0"/>
          <w:numId w:val="13"/>
        </w:numPr>
        <w:spacing w:before="240"/>
        <w:jc w:val="both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sz w:val="18"/>
          <w:szCs w:val="18"/>
        </w:rPr>
        <w:t>[</w:t>
      </w:r>
      <w:r w:rsidR="00697517" w:rsidRPr="00C854F9">
        <w:rPr>
          <w:rFonts w:ascii="CG Times" w:hAnsi="CG Times"/>
          <w:b/>
          <w:sz w:val="18"/>
          <w:szCs w:val="18"/>
        </w:rPr>
        <w:t>Per gli operatori economici ammessi al concordato preventivo con continuità aziendale di cui all’art. 186 bis de</w:t>
      </w:r>
      <w:r w:rsidRPr="00C854F9">
        <w:rPr>
          <w:rFonts w:ascii="CG Times" w:hAnsi="CG Times"/>
          <w:b/>
          <w:sz w:val="18"/>
          <w:szCs w:val="18"/>
        </w:rPr>
        <w:t>l R.D. 16 marzo 1942, n. 267 16]</w:t>
      </w:r>
    </w:p>
    <w:p w:rsidR="00697517" w:rsidRDefault="00C854F9" w:rsidP="00C854F9">
      <w:pPr>
        <w:pStyle w:val="Paragrafoelenco"/>
        <w:spacing w:before="240"/>
        <w:ind w:left="644"/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>i</w:t>
      </w:r>
      <w:r w:rsidR="00697517" w:rsidRPr="00697517">
        <w:rPr>
          <w:rFonts w:ascii="CG Times" w:hAnsi="CG Times"/>
          <w:sz w:val="18"/>
          <w:szCs w:val="18"/>
        </w:rPr>
        <w:t xml:space="preserve">ndica, ad integrazione di quanto indicato nella parte III, sez. C, </w:t>
      </w:r>
      <w:proofErr w:type="spellStart"/>
      <w:r w:rsidR="00697517" w:rsidRPr="00697517">
        <w:rPr>
          <w:rFonts w:ascii="CG Times" w:hAnsi="CG Times"/>
          <w:sz w:val="18"/>
          <w:szCs w:val="18"/>
        </w:rPr>
        <w:t>lett</w:t>
      </w:r>
      <w:proofErr w:type="spellEnd"/>
      <w:r w:rsidR="00697517" w:rsidRPr="00697517">
        <w:rPr>
          <w:rFonts w:ascii="CG Times" w:hAnsi="CG Times"/>
          <w:sz w:val="18"/>
          <w:szCs w:val="18"/>
        </w:rPr>
        <w:t>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</w:t>
      </w:r>
      <w:r w:rsidR="00A3600C">
        <w:rPr>
          <w:rFonts w:ascii="CG Times" w:hAnsi="CG Times"/>
          <w:sz w:val="18"/>
          <w:szCs w:val="18"/>
        </w:rPr>
        <w:t xml:space="preserve"> 1942, n. 267;</w:t>
      </w:r>
    </w:p>
    <w:p w:rsidR="00787942" w:rsidRDefault="00787942" w:rsidP="00787942">
      <w:pPr>
        <w:tabs>
          <w:tab w:val="left" w:pos="1134"/>
        </w:tabs>
        <w:spacing w:before="240"/>
        <w:ind w:left="360"/>
        <w:jc w:val="center"/>
        <w:rPr>
          <w:rFonts w:ascii="CG Times" w:hAnsi="CG Times"/>
          <w:b/>
          <w:sz w:val="18"/>
          <w:szCs w:val="18"/>
        </w:rPr>
      </w:pPr>
      <w:r>
        <w:rPr>
          <w:rFonts w:ascii="CG Times" w:hAnsi="CG Times"/>
          <w:b/>
          <w:sz w:val="18"/>
          <w:szCs w:val="18"/>
        </w:rPr>
        <w:t>DICHIARA  INFINE</w:t>
      </w:r>
    </w:p>
    <w:p w:rsidR="00787942" w:rsidRDefault="00787942" w:rsidP="00787942">
      <w:pPr>
        <w:jc w:val="both"/>
        <w:rPr>
          <w:rFonts w:ascii="CG Times" w:hAnsi="CG Times"/>
          <w:b/>
          <w:sz w:val="18"/>
          <w:szCs w:val="18"/>
        </w:rPr>
      </w:pPr>
    </w:p>
    <w:p w:rsidR="00787942" w:rsidRPr="009468BA" w:rsidRDefault="00787942" w:rsidP="00787942">
      <w:pPr>
        <w:pStyle w:val="Paragrafoelenco"/>
        <w:numPr>
          <w:ilvl w:val="0"/>
          <w:numId w:val="21"/>
        </w:numPr>
        <w:jc w:val="both"/>
        <w:rPr>
          <w:rFonts w:ascii="CG Times" w:hAnsi="CG Times"/>
          <w:sz w:val="18"/>
          <w:szCs w:val="18"/>
        </w:rPr>
      </w:pPr>
      <w:r w:rsidRPr="009468BA">
        <w:rPr>
          <w:rFonts w:ascii="CG Times" w:hAnsi="CG Times"/>
          <w:sz w:val="18"/>
          <w:szCs w:val="18"/>
        </w:rPr>
        <w:t xml:space="preserve">di essere informato, ai sensi e per gli effetti dell’art. 13 del d.lgs. 196/2003 </w:t>
      </w:r>
      <w:proofErr w:type="spellStart"/>
      <w:r w:rsidRPr="009468BA">
        <w:rPr>
          <w:rFonts w:ascii="CG Times" w:hAnsi="CG Times"/>
          <w:sz w:val="18"/>
          <w:szCs w:val="18"/>
        </w:rPr>
        <w:t>s.m.i.</w:t>
      </w:r>
      <w:proofErr w:type="spellEnd"/>
      <w:r w:rsidRPr="009468BA">
        <w:rPr>
          <w:rFonts w:ascii="CG Times" w:hAnsi="CG Times"/>
          <w:sz w:val="18"/>
          <w:szCs w:val="18"/>
        </w:rPr>
        <w:t>, che i dati personali raccolti saranno trattati - anche con strumenti informatici - esclusivamente nell’ambito del procedimento di acquisizione per il quale la presente dichiarazione viene resa;</w:t>
      </w:r>
    </w:p>
    <w:p w:rsidR="00787942" w:rsidRDefault="00787942" w:rsidP="0065091B">
      <w:pPr>
        <w:pStyle w:val="Paragrafoelenco"/>
        <w:numPr>
          <w:ilvl w:val="0"/>
          <w:numId w:val="21"/>
        </w:numPr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di impegnarsi a mantenere valida l’offerta per almeno 180 (centottanta) giorni dalla presentazione e di impegnarsi a prorogare la validità dell’offerta per ulteriori 180 giorni </w:t>
      </w:r>
      <w:r w:rsidRPr="00113FC5">
        <w:rPr>
          <w:rFonts w:ascii="CG Times" w:hAnsi="CG Times"/>
          <w:sz w:val="18"/>
          <w:szCs w:val="18"/>
        </w:rPr>
        <w:t>qualora per giustificati motivi la procedura selettiva non possa concludersi entro il termine originario di validità dell</w:t>
      </w:r>
      <w:r>
        <w:rPr>
          <w:rFonts w:ascii="CG Times" w:hAnsi="CG Times"/>
          <w:sz w:val="18"/>
          <w:szCs w:val="18"/>
        </w:rPr>
        <w:t>’offerta;</w:t>
      </w:r>
    </w:p>
    <w:p w:rsidR="00787942" w:rsidRDefault="00787942" w:rsidP="00787942">
      <w:pPr>
        <w:pStyle w:val="Paragrafoelenco"/>
        <w:numPr>
          <w:ilvl w:val="0"/>
          <w:numId w:val="21"/>
        </w:numPr>
        <w:jc w:val="both"/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che l’Impresa è a conoscenza di quanto disposto dal d.lgs. n. 81/2008 </w:t>
      </w:r>
      <w:proofErr w:type="spellStart"/>
      <w:r>
        <w:rPr>
          <w:rFonts w:ascii="CG Times" w:hAnsi="CG Times"/>
          <w:sz w:val="18"/>
          <w:szCs w:val="18"/>
        </w:rPr>
        <w:t>s.m.i</w:t>
      </w:r>
      <w:proofErr w:type="spellEnd"/>
      <w:r>
        <w:rPr>
          <w:rFonts w:ascii="CG Times" w:hAnsi="CG Times"/>
          <w:sz w:val="18"/>
          <w:szCs w:val="18"/>
        </w:rPr>
        <w:t xml:space="preserve"> “</w:t>
      </w:r>
      <w:r>
        <w:rPr>
          <w:rFonts w:ascii="CG Times" w:hAnsi="CG Times"/>
          <w:i/>
          <w:sz w:val="18"/>
          <w:szCs w:val="18"/>
        </w:rPr>
        <w:t>Attuazione dell'articolo 1 della legge 3 agosto 2007, n. 123, in materia di tutela della salute e della sicurezza nei luoghi di lavoro</w:t>
      </w:r>
      <w:r>
        <w:rPr>
          <w:rFonts w:ascii="CG Times" w:hAnsi="CG Times"/>
          <w:sz w:val="18"/>
          <w:szCs w:val="18"/>
        </w:rPr>
        <w:t>” (Testo Unico sulla Sicurezza del Lavoro) ed è in regola con le norme ivi previste;</w:t>
      </w:r>
    </w:p>
    <w:p w:rsidR="00787942" w:rsidRPr="00100198" w:rsidRDefault="00787942" w:rsidP="00787942">
      <w:pPr>
        <w:tabs>
          <w:tab w:val="left" w:pos="567"/>
        </w:tabs>
        <w:spacing w:before="240" w:after="240"/>
        <w:ind w:left="567"/>
        <w:jc w:val="center"/>
        <w:rPr>
          <w:rFonts w:ascii="CG Times" w:hAnsi="CG Times"/>
          <w:b/>
          <w:sz w:val="18"/>
          <w:szCs w:val="18"/>
        </w:rPr>
      </w:pPr>
      <w:r w:rsidRPr="00100198">
        <w:rPr>
          <w:rFonts w:ascii="CG Times" w:hAnsi="CG Times"/>
          <w:b/>
          <w:sz w:val="18"/>
          <w:szCs w:val="18"/>
        </w:rPr>
        <w:t>COMUNICA INFINE</w:t>
      </w:r>
    </w:p>
    <w:p w:rsidR="00787942" w:rsidRPr="00100198" w:rsidRDefault="00787942" w:rsidP="00787942">
      <w:pPr>
        <w:tabs>
          <w:tab w:val="left" w:pos="567"/>
        </w:tabs>
        <w:spacing w:before="240" w:after="240"/>
        <w:ind w:left="567"/>
        <w:jc w:val="both"/>
        <w:rPr>
          <w:rFonts w:ascii="CG Times" w:hAnsi="CG Times"/>
          <w:b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di eleggere domicilio per tutte le comunicazioni inerenti la presente procedura, ai sensi di quanto previsto dall’art. 76 del d.lgs. n. 50/2016, in _____________________________, via __________________________ n.____________, indirizzo </w:t>
      </w:r>
      <w:proofErr w:type="spellStart"/>
      <w:r w:rsidRPr="00100198">
        <w:rPr>
          <w:rFonts w:ascii="CG Times" w:hAnsi="CG Times"/>
          <w:i/>
          <w:sz w:val="18"/>
          <w:szCs w:val="18"/>
        </w:rPr>
        <w:t>pec</w:t>
      </w:r>
      <w:proofErr w:type="spellEnd"/>
      <w:r w:rsidRPr="00100198">
        <w:rPr>
          <w:rFonts w:ascii="CG Times" w:hAnsi="CG Times"/>
          <w:sz w:val="18"/>
          <w:szCs w:val="18"/>
        </w:rPr>
        <w:t xml:space="preserve"> ________________________________, n. fax ________________________, referente della società (o associazione) ai fini della presente procedura sig. ___________________________________ n. di telefono ______________________ </w:t>
      </w:r>
    </w:p>
    <w:p w:rsidR="00787942" w:rsidRPr="00100198" w:rsidRDefault="00787942" w:rsidP="00787942">
      <w:pPr>
        <w:pStyle w:val="Pidipagina"/>
        <w:spacing w:before="240"/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Ai sensi del d.lgs. n. 196/2003 </w:t>
      </w:r>
      <w:proofErr w:type="spellStart"/>
      <w:r w:rsidRPr="00100198">
        <w:rPr>
          <w:rFonts w:ascii="CG Times" w:hAnsi="CG Times"/>
          <w:sz w:val="18"/>
          <w:szCs w:val="18"/>
        </w:rPr>
        <w:t>s.m.i.</w:t>
      </w:r>
      <w:proofErr w:type="spellEnd"/>
      <w:r w:rsidRPr="00100198">
        <w:rPr>
          <w:rFonts w:ascii="CG Times" w:hAnsi="CG Times"/>
          <w:sz w:val="18"/>
          <w:szCs w:val="18"/>
        </w:rPr>
        <w:t xml:space="preserve"> autorizza la </w:t>
      </w:r>
      <w:r w:rsidR="001C6372">
        <w:rPr>
          <w:rFonts w:ascii="CG Times" w:hAnsi="CG Times"/>
          <w:sz w:val="18"/>
          <w:szCs w:val="18"/>
        </w:rPr>
        <w:t xml:space="preserve">ASP </w:t>
      </w:r>
      <w:r w:rsidRPr="00100198">
        <w:rPr>
          <w:rFonts w:ascii="CG Times" w:hAnsi="CG Times"/>
          <w:sz w:val="18"/>
          <w:szCs w:val="18"/>
        </w:rPr>
        <w:t xml:space="preserve">all’utilizzazione dei dati di cui alla presente dichiarazione, ai fini della partecipazione alla procedura e per gli eventuali procedimenti amministrativi e giurisdizionali conseguenti; ne autorizza la comunicazione ai funzionari e agli incaricati </w:t>
      </w:r>
      <w:r w:rsidR="001C6372">
        <w:rPr>
          <w:rFonts w:ascii="CG Times" w:hAnsi="CG Times"/>
          <w:sz w:val="18"/>
          <w:szCs w:val="18"/>
        </w:rPr>
        <w:t>di ASP</w:t>
      </w:r>
      <w:r w:rsidRPr="00100198">
        <w:rPr>
          <w:rFonts w:ascii="CG Times" w:hAnsi="CG Times"/>
          <w:sz w:val="18"/>
          <w:szCs w:val="18"/>
        </w:rPr>
        <w:t xml:space="preserve">, nonché agli eventuali controinteressati che ne facciano richiesta. In ogni caso ha preso pienamente atto delle informazioni circa la tutela dei dati riportate </w:t>
      </w:r>
      <w:r w:rsidR="00E8749F">
        <w:rPr>
          <w:rFonts w:ascii="CG Times" w:hAnsi="CG Times"/>
          <w:sz w:val="18"/>
          <w:szCs w:val="18"/>
        </w:rPr>
        <w:t xml:space="preserve">nei documenti </w:t>
      </w:r>
      <w:r w:rsidR="00687C23">
        <w:rPr>
          <w:rFonts w:ascii="CG Times" w:hAnsi="CG Times"/>
          <w:sz w:val="18"/>
          <w:szCs w:val="18"/>
        </w:rPr>
        <w:t>sopra citati.</w:t>
      </w:r>
    </w:p>
    <w:p w:rsidR="00787942" w:rsidRDefault="00787942" w:rsidP="00787942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</w:p>
    <w:p w:rsidR="00787942" w:rsidRPr="00100198" w:rsidRDefault="00787942" w:rsidP="00A77365">
      <w:pPr>
        <w:pStyle w:val="Pidipagina"/>
        <w:tabs>
          <w:tab w:val="clear" w:pos="4819"/>
          <w:tab w:val="clear" w:pos="9638"/>
        </w:tabs>
        <w:ind w:left="5812"/>
        <w:jc w:val="both"/>
        <w:rPr>
          <w:rFonts w:ascii="CG Times" w:hAnsi="CG Times"/>
          <w:sz w:val="18"/>
          <w:szCs w:val="18"/>
        </w:rPr>
      </w:pPr>
      <w:r w:rsidRPr="00100198">
        <w:rPr>
          <w:rFonts w:ascii="CG Times" w:hAnsi="CG Times"/>
          <w:sz w:val="18"/>
          <w:szCs w:val="18"/>
        </w:rPr>
        <w:t xml:space="preserve">Firmato </w:t>
      </w:r>
      <w:r w:rsidR="00A77365">
        <w:rPr>
          <w:rFonts w:ascii="CG Times" w:hAnsi="CG Times"/>
          <w:sz w:val="18"/>
          <w:szCs w:val="18"/>
        </w:rPr>
        <w:t>dal dichiarante</w:t>
      </w:r>
    </w:p>
    <w:p w:rsidR="001C6372" w:rsidRDefault="001C6372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</w:p>
    <w:p w:rsidR="001C6372" w:rsidRDefault="001C6372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</w:p>
    <w:p w:rsidR="001C6372" w:rsidRDefault="001C6372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</w:p>
    <w:p w:rsidR="001C6372" w:rsidRDefault="001C6372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</w:p>
    <w:p w:rsidR="00787942" w:rsidRPr="009C3AA5" w:rsidRDefault="009C3AA5" w:rsidP="00787942">
      <w:pPr>
        <w:pStyle w:val="usoboll1"/>
        <w:widowControl/>
        <w:spacing w:before="240" w:line="240" w:lineRule="auto"/>
        <w:ind w:left="360"/>
        <w:rPr>
          <w:rFonts w:ascii="CG Times" w:hAnsi="CG Times"/>
          <w:b/>
          <w:sz w:val="18"/>
          <w:szCs w:val="18"/>
        </w:rPr>
      </w:pPr>
      <w:r w:rsidRPr="009C3AA5">
        <w:rPr>
          <w:rFonts w:ascii="CG Times" w:hAnsi="CG Times"/>
          <w:b/>
          <w:sz w:val="18"/>
          <w:szCs w:val="18"/>
        </w:rPr>
        <w:t xml:space="preserve">N.B. </w:t>
      </w:r>
      <w:r w:rsidR="00787942" w:rsidRPr="009C3AA5">
        <w:rPr>
          <w:rFonts w:ascii="CG Times" w:hAnsi="CG Times"/>
          <w:b/>
          <w:sz w:val="18"/>
          <w:szCs w:val="18"/>
        </w:rPr>
        <w:t>Si ricorda che il presente Modulo, con le specificità previste nello stesso in relazione alle specifiche fattispecie deve essere reso:</w:t>
      </w:r>
    </w:p>
    <w:p w:rsidR="00787942" w:rsidRPr="009C3AA5" w:rsidRDefault="00787942" w:rsidP="00787942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 w:rsidRPr="009C3AA5">
        <w:rPr>
          <w:rFonts w:ascii="CG Times" w:hAnsi="CG Times"/>
          <w:b/>
          <w:sz w:val="18"/>
          <w:szCs w:val="18"/>
        </w:rPr>
        <w:t>in caso di RTI/Consorzi Ordinari</w:t>
      </w:r>
      <w:r w:rsidR="00692E7B" w:rsidRPr="009C3AA5">
        <w:rPr>
          <w:rFonts w:ascii="CG Times" w:hAnsi="CG Times"/>
          <w:b/>
          <w:sz w:val="18"/>
          <w:szCs w:val="18"/>
        </w:rPr>
        <w:t>/Aggregazioni prive di soggettività giuridica/GEIE,</w:t>
      </w:r>
      <w:r w:rsidRPr="009C3AA5">
        <w:rPr>
          <w:rFonts w:ascii="CG Times" w:hAnsi="CG Times"/>
          <w:b/>
          <w:sz w:val="18"/>
          <w:szCs w:val="18"/>
        </w:rPr>
        <w:t xml:space="preserve"> costituiti e costituendi e</w:t>
      </w:r>
      <w:r w:rsidR="00692E7B" w:rsidRPr="009C3AA5">
        <w:rPr>
          <w:rFonts w:ascii="CG Times" w:hAnsi="CG Times"/>
          <w:b/>
          <w:sz w:val="18"/>
          <w:szCs w:val="18"/>
        </w:rPr>
        <w:t xml:space="preserve">x art. 45, comma 2, </w:t>
      </w:r>
      <w:proofErr w:type="spellStart"/>
      <w:r w:rsidR="00692E7B" w:rsidRPr="009C3AA5">
        <w:rPr>
          <w:rFonts w:ascii="CG Times" w:hAnsi="CG Times"/>
          <w:b/>
          <w:sz w:val="18"/>
          <w:szCs w:val="18"/>
        </w:rPr>
        <w:t>lett</w:t>
      </w:r>
      <w:proofErr w:type="spellEnd"/>
      <w:r w:rsidR="00692E7B" w:rsidRPr="009C3AA5">
        <w:rPr>
          <w:rFonts w:ascii="CG Times" w:hAnsi="CG Times"/>
          <w:b/>
          <w:sz w:val="18"/>
          <w:szCs w:val="18"/>
        </w:rPr>
        <w:t xml:space="preserve">. d), </w:t>
      </w:r>
      <w:r w:rsidRPr="009C3AA5">
        <w:rPr>
          <w:rFonts w:ascii="CG Times" w:hAnsi="CG Times"/>
          <w:b/>
          <w:sz w:val="18"/>
          <w:szCs w:val="18"/>
        </w:rPr>
        <w:t>e)</w:t>
      </w:r>
      <w:r w:rsidR="00692E7B" w:rsidRPr="009C3AA5">
        <w:rPr>
          <w:rFonts w:ascii="CG Times" w:hAnsi="CG Times"/>
          <w:b/>
          <w:sz w:val="18"/>
          <w:szCs w:val="18"/>
        </w:rPr>
        <w:t>, f), g)</w:t>
      </w:r>
      <w:r w:rsidRPr="009C3AA5">
        <w:rPr>
          <w:rFonts w:ascii="CG Times" w:hAnsi="CG Times"/>
          <w:b/>
          <w:sz w:val="18"/>
          <w:szCs w:val="18"/>
        </w:rPr>
        <w:t xml:space="preserve"> del d.lgs. 50/2106</w:t>
      </w:r>
      <w:r w:rsidR="00692E7B" w:rsidRPr="009C3AA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692E7B" w:rsidRPr="009C3AA5">
        <w:rPr>
          <w:rFonts w:ascii="CG Times" w:hAnsi="CG Times"/>
          <w:b/>
          <w:sz w:val="18"/>
          <w:szCs w:val="18"/>
        </w:rPr>
        <w:t>s.m.i.</w:t>
      </w:r>
      <w:proofErr w:type="spellEnd"/>
      <w:r w:rsidRPr="009C3AA5">
        <w:rPr>
          <w:rFonts w:ascii="CG Times" w:hAnsi="CG Times"/>
          <w:b/>
          <w:sz w:val="18"/>
          <w:szCs w:val="18"/>
        </w:rPr>
        <w:t xml:space="preserve"> da tutti i componenti del RTI/Consorzio Ordinari</w:t>
      </w:r>
      <w:r w:rsidR="009C3AA5" w:rsidRPr="009C3AA5">
        <w:rPr>
          <w:rFonts w:ascii="CG Times" w:hAnsi="CG Times"/>
          <w:b/>
          <w:sz w:val="18"/>
          <w:szCs w:val="18"/>
        </w:rPr>
        <w:t>o/Aggregazione priva di soggettività giuridica/GEIE</w:t>
      </w:r>
      <w:r w:rsidRPr="009C3AA5">
        <w:rPr>
          <w:rFonts w:ascii="CG Times" w:hAnsi="CG Times"/>
          <w:b/>
          <w:sz w:val="18"/>
          <w:szCs w:val="18"/>
        </w:rPr>
        <w:t>;</w:t>
      </w:r>
    </w:p>
    <w:p w:rsidR="00787942" w:rsidRDefault="00787942" w:rsidP="00787942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 w:rsidRPr="009C3AA5">
        <w:rPr>
          <w:rFonts w:ascii="CG Times" w:hAnsi="CG Times"/>
          <w:b/>
          <w:sz w:val="18"/>
          <w:szCs w:val="18"/>
        </w:rPr>
        <w:t xml:space="preserve">in caso di Consorzi ex art. 45, comma 2, </w:t>
      </w:r>
      <w:proofErr w:type="spellStart"/>
      <w:r w:rsidRPr="009C3AA5">
        <w:rPr>
          <w:rFonts w:ascii="CG Times" w:hAnsi="CG Times"/>
          <w:b/>
          <w:sz w:val="18"/>
          <w:szCs w:val="18"/>
        </w:rPr>
        <w:t>lett</w:t>
      </w:r>
      <w:proofErr w:type="spellEnd"/>
      <w:r w:rsidRPr="009C3AA5">
        <w:rPr>
          <w:rFonts w:ascii="CG Times" w:hAnsi="CG Times"/>
          <w:b/>
          <w:sz w:val="18"/>
          <w:szCs w:val="18"/>
        </w:rPr>
        <w:t>. b) e c) del d.lgs. 50/2016</w:t>
      </w:r>
      <w:r w:rsidR="009C3AA5" w:rsidRPr="009C3AA5">
        <w:rPr>
          <w:rFonts w:ascii="CG Times" w:hAnsi="CG Times"/>
          <w:b/>
          <w:sz w:val="18"/>
          <w:szCs w:val="18"/>
        </w:rPr>
        <w:t xml:space="preserve"> </w:t>
      </w:r>
      <w:proofErr w:type="spellStart"/>
      <w:r w:rsidR="009C3AA5" w:rsidRPr="009C3AA5">
        <w:rPr>
          <w:rFonts w:ascii="CG Times" w:hAnsi="CG Times"/>
          <w:b/>
          <w:sz w:val="18"/>
          <w:szCs w:val="18"/>
        </w:rPr>
        <w:t>s.m.i.</w:t>
      </w:r>
      <w:proofErr w:type="spellEnd"/>
      <w:r w:rsidR="009C3AA5" w:rsidRPr="009C3AA5">
        <w:rPr>
          <w:rFonts w:ascii="CG Times" w:hAnsi="CG Times"/>
          <w:b/>
          <w:sz w:val="18"/>
          <w:szCs w:val="18"/>
        </w:rPr>
        <w:t xml:space="preserve"> e di Aggregazioni con soggettività giuridica </w:t>
      </w:r>
      <w:proofErr w:type="spellStart"/>
      <w:r w:rsidR="009C3AA5" w:rsidRPr="009C3AA5">
        <w:rPr>
          <w:rFonts w:ascii="CG Times" w:hAnsi="CG Times"/>
          <w:b/>
          <w:sz w:val="18"/>
          <w:szCs w:val="18"/>
        </w:rPr>
        <w:t>ec</w:t>
      </w:r>
      <w:proofErr w:type="spellEnd"/>
      <w:r w:rsidR="009C3AA5" w:rsidRPr="009C3AA5">
        <w:rPr>
          <w:rFonts w:ascii="CG Times" w:hAnsi="CG Times"/>
          <w:b/>
          <w:sz w:val="18"/>
          <w:szCs w:val="18"/>
        </w:rPr>
        <w:t xml:space="preserve"> art. 45, comma 2, </w:t>
      </w:r>
      <w:proofErr w:type="spellStart"/>
      <w:r w:rsidR="009C3AA5" w:rsidRPr="009C3AA5">
        <w:rPr>
          <w:rFonts w:ascii="CG Times" w:hAnsi="CG Times"/>
          <w:b/>
          <w:sz w:val="18"/>
          <w:szCs w:val="18"/>
        </w:rPr>
        <w:t>lett</w:t>
      </w:r>
      <w:proofErr w:type="spellEnd"/>
      <w:r w:rsidR="009C3AA5" w:rsidRPr="009C3AA5">
        <w:rPr>
          <w:rFonts w:ascii="CG Times" w:hAnsi="CG Times"/>
          <w:b/>
          <w:sz w:val="18"/>
          <w:szCs w:val="18"/>
        </w:rPr>
        <w:t xml:space="preserve">. f) del d.lgs. 50/2016 </w:t>
      </w:r>
      <w:proofErr w:type="spellStart"/>
      <w:r w:rsidR="009C3AA5" w:rsidRPr="009C3AA5">
        <w:rPr>
          <w:rFonts w:ascii="CG Times" w:hAnsi="CG Times"/>
          <w:b/>
          <w:sz w:val="18"/>
          <w:szCs w:val="18"/>
        </w:rPr>
        <w:t>s.m.i.</w:t>
      </w:r>
      <w:proofErr w:type="spellEnd"/>
      <w:r w:rsidRPr="009C3AA5">
        <w:rPr>
          <w:rFonts w:ascii="CG Times" w:hAnsi="CG Times"/>
          <w:b/>
          <w:sz w:val="18"/>
          <w:szCs w:val="18"/>
        </w:rPr>
        <w:t>, dal Consorzio e da ciascuna delle conso</w:t>
      </w:r>
      <w:r w:rsidR="002F6BEA" w:rsidRPr="009C3AA5">
        <w:rPr>
          <w:rFonts w:ascii="CG Times" w:hAnsi="CG Times"/>
          <w:b/>
          <w:sz w:val="18"/>
          <w:szCs w:val="18"/>
        </w:rPr>
        <w:t>rziate</w:t>
      </w:r>
      <w:r w:rsidR="00261723">
        <w:rPr>
          <w:rFonts w:ascii="CG Times" w:hAnsi="CG Times"/>
          <w:b/>
          <w:sz w:val="18"/>
          <w:szCs w:val="18"/>
        </w:rPr>
        <w:t xml:space="preserve"> indicate per l'esecuzione</w:t>
      </w:r>
      <w:r w:rsidR="00687C23">
        <w:rPr>
          <w:rFonts w:ascii="CG Times" w:hAnsi="CG Times"/>
          <w:b/>
          <w:sz w:val="18"/>
          <w:szCs w:val="18"/>
        </w:rPr>
        <w:t>;</w:t>
      </w:r>
    </w:p>
    <w:p w:rsidR="009C3AA5" w:rsidRPr="001C6372" w:rsidRDefault="00261723" w:rsidP="004E79CD">
      <w:pPr>
        <w:pStyle w:val="usoboll1"/>
        <w:widowControl/>
        <w:numPr>
          <w:ilvl w:val="0"/>
          <w:numId w:val="5"/>
        </w:numPr>
        <w:spacing w:before="240" w:line="240" w:lineRule="auto"/>
        <w:rPr>
          <w:rFonts w:ascii="CG Times" w:hAnsi="CG Times"/>
          <w:b/>
          <w:sz w:val="18"/>
          <w:szCs w:val="18"/>
        </w:rPr>
      </w:pPr>
      <w:r w:rsidRPr="001C6372">
        <w:rPr>
          <w:rFonts w:ascii="CG Times" w:hAnsi="CG Times"/>
          <w:b/>
          <w:sz w:val="18"/>
          <w:szCs w:val="18"/>
        </w:rPr>
        <w:t xml:space="preserve">in caso di Aggregazioni </w:t>
      </w:r>
      <w:r w:rsidRPr="001C6372">
        <w:rPr>
          <w:rFonts w:ascii="CG Times" w:hAnsi="CG Times"/>
          <w:b/>
          <w:sz w:val="18"/>
          <w:szCs w:val="18"/>
          <w:u w:val="single"/>
        </w:rPr>
        <w:t>con</w:t>
      </w:r>
      <w:r w:rsidRPr="001C6372">
        <w:rPr>
          <w:rFonts w:ascii="CG Times" w:hAnsi="CG Times"/>
          <w:b/>
          <w:sz w:val="18"/>
          <w:szCs w:val="18"/>
        </w:rPr>
        <w:t xml:space="preserve"> soggettività giuridica ex art. 45, comma 2, </w:t>
      </w:r>
      <w:proofErr w:type="spellStart"/>
      <w:r w:rsidRPr="001C6372">
        <w:rPr>
          <w:rFonts w:ascii="CG Times" w:hAnsi="CG Times"/>
          <w:b/>
          <w:sz w:val="18"/>
          <w:szCs w:val="18"/>
        </w:rPr>
        <w:t>lett</w:t>
      </w:r>
      <w:proofErr w:type="spellEnd"/>
      <w:r w:rsidRPr="001C6372">
        <w:rPr>
          <w:rFonts w:ascii="CG Times" w:hAnsi="CG Times"/>
          <w:b/>
          <w:sz w:val="18"/>
          <w:szCs w:val="18"/>
        </w:rPr>
        <w:t xml:space="preserve">. f) del d.lgs. 50/2016 </w:t>
      </w:r>
      <w:proofErr w:type="spellStart"/>
      <w:r w:rsidRPr="001C6372">
        <w:rPr>
          <w:rFonts w:ascii="CG Times" w:hAnsi="CG Times"/>
          <w:b/>
          <w:sz w:val="18"/>
          <w:szCs w:val="18"/>
        </w:rPr>
        <w:t>s.m.i.</w:t>
      </w:r>
      <w:proofErr w:type="spellEnd"/>
      <w:r w:rsidRPr="001C6372">
        <w:rPr>
          <w:rFonts w:ascii="CG Times" w:hAnsi="CG Times"/>
          <w:b/>
          <w:sz w:val="18"/>
          <w:szCs w:val="18"/>
        </w:rPr>
        <w:t>, dall'operatore economico che riveste la funzione di organo comune e dalle imprese retiste indicate per l'esecuzione.</w:t>
      </w:r>
    </w:p>
    <w:sectPr w:rsidR="009C3AA5" w:rsidRPr="001C6372" w:rsidSect="00A31D3C">
      <w:footerReference w:type="default" r:id="rId9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0E" w:rsidRDefault="00B53D0E">
      <w:r>
        <w:separator/>
      </w:r>
    </w:p>
  </w:endnote>
  <w:endnote w:type="continuationSeparator" w:id="0">
    <w:p w:rsidR="00B53D0E" w:rsidRDefault="00B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BC" w:rsidRPr="003C6B1B" w:rsidRDefault="00001FBC" w:rsidP="00294EF9">
    <w:pPr>
      <w:pStyle w:val="Pidipagina"/>
      <w:jc w:val="right"/>
    </w:pPr>
    <w:r w:rsidRPr="003C6B1B">
      <w:rPr>
        <w:i/>
        <w:iCs/>
      </w:rPr>
      <w:t xml:space="preserve">Pag. </w:t>
    </w:r>
    <w:r w:rsidR="001F7984"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="001F7984" w:rsidRPr="003C6B1B">
      <w:rPr>
        <w:i/>
        <w:iCs/>
      </w:rPr>
      <w:fldChar w:fldCharType="separate"/>
    </w:r>
    <w:r w:rsidR="00CD35E3">
      <w:rPr>
        <w:i/>
        <w:iCs/>
        <w:noProof/>
      </w:rPr>
      <w:t>1</w:t>
    </w:r>
    <w:r w:rsidR="001F7984" w:rsidRPr="003C6B1B">
      <w:rPr>
        <w:i/>
        <w:iCs/>
      </w:rPr>
      <w:fldChar w:fldCharType="end"/>
    </w:r>
    <w:r w:rsidRPr="003C6B1B">
      <w:rPr>
        <w:i/>
        <w:iCs/>
      </w:rPr>
      <w:t>/</w:t>
    </w:r>
    <w:r w:rsidR="001F7984"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="001F7984" w:rsidRPr="003C6B1B">
      <w:rPr>
        <w:i/>
        <w:iCs/>
      </w:rPr>
      <w:fldChar w:fldCharType="separate"/>
    </w:r>
    <w:r w:rsidR="00CD35E3">
      <w:rPr>
        <w:i/>
        <w:iCs/>
        <w:noProof/>
      </w:rPr>
      <w:t>5</w:t>
    </w:r>
    <w:r w:rsidR="001F7984" w:rsidRPr="003C6B1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0E" w:rsidRDefault="00B53D0E">
      <w:r>
        <w:separator/>
      </w:r>
    </w:p>
  </w:footnote>
  <w:footnote w:type="continuationSeparator" w:id="0">
    <w:p w:rsidR="00B53D0E" w:rsidRDefault="00B53D0E">
      <w:r>
        <w:continuationSeparator/>
      </w:r>
    </w:p>
  </w:footnote>
  <w:footnote w:id="1">
    <w:p w:rsidR="00001FBC" w:rsidRPr="00C97AF9" w:rsidRDefault="00001FBC" w:rsidP="001F02DF">
      <w:pPr>
        <w:pStyle w:val="Testonotaapidipagina"/>
        <w:jc w:val="both"/>
        <w:rPr>
          <w:sz w:val="18"/>
          <w:szCs w:val="18"/>
        </w:rPr>
      </w:pPr>
      <w:r w:rsidRPr="008B4D02">
        <w:rPr>
          <w:vertAlign w:val="superscript"/>
        </w:rPr>
        <w:t>(</w:t>
      </w:r>
      <w:r w:rsidRPr="008B4D02">
        <w:rPr>
          <w:rStyle w:val="Rimandonotaapidipagina"/>
        </w:rPr>
        <w:footnoteRef/>
      </w:r>
      <w:r w:rsidRPr="008B4D02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1F02DF">
        <w:rPr>
          <w:rFonts w:ascii="CG Times" w:hAnsi="CG Times"/>
          <w:sz w:val="18"/>
          <w:szCs w:val="18"/>
        </w:rPr>
        <w:t>Si tratta dei soggetti che nell’anno antecedente la data di pubblicazione della presente R.D.O. hanno ricoperto le cariche indicate al punto 2).</w:t>
      </w:r>
    </w:p>
  </w:footnote>
  <w:footnote w:id="2">
    <w:p w:rsidR="00001FBC" w:rsidRPr="001F02DF" w:rsidRDefault="00001FBC" w:rsidP="001F02DF">
      <w:pPr>
        <w:pStyle w:val="Testonotaapidipagina"/>
        <w:jc w:val="both"/>
        <w:rPr>
          <w:sz w:val="18"/>
          <w:szCs w:val="18"/>
        </w:rPr>
      </w:pPr>
      <w:r w:rsidRPr="00C97AF9">
        <w:rPr>
          <w:sz w:val="18"/>
          <w:szCs w:val="18"/>
          <w:vertAlign w:val="superscript"/>
        </w:rPr>
        <w:t>(</w:t>
      </w:r>
      <w:r w:rsidRPr="001F02DF">
        <w:rPr>
          <w:rStyle w:val="Rimandonotaapidipagina"/>
          <w:sz w:val="18"/>
          <w:szCs w:val="18"/>
        </w:rPr>
        <w:footnoteRef/>
      </w:r>
      <w:r w:rsidRPr="00C97AF9">
        <w:rPr>
          <w:sz w:val="18"/>
          <w:szCs w:val="18"/>
          <w:vertAlign w:val="superscript"/>
        </w:rPr>
        <w:t>)</w:t>
      </w:r>
      <w:r w:rsidRPr="00C97AF9">
        <w:rPr>
          <w:sz w:val="18"/>
          <w:szCs w:val="18"/>
        </w:rPr>
        <w:t xml:space="preserve"> Cfr. </w:t>
      </w:r>
      <w:r w:rsidRPr="00C97AF9">
        <w:rPr>
          <w:i/>
          <w:sz w:val="18"/>
          <w:szCs w:val="18"/>
        </w:rPr>
        <w:t xml:space="preserve">Ad. </w:t>
      </w:r>
      <w:proofErr w:type="spellStart"/>
      <w:r w:rsidRPr="001F02DF">
        <w:rPr>
          <w:i/>
          <w:sz w:val="18"/>
          <w:szCs w:val="18"/>
        </w:rPr>
        <w:t>Plen</w:t>
      </w:r>
      <w:proofErr w:type="spellEnd"/>
      <w:r w:rsidRPr="001F02DF">
        <w:rPr>
          <w:i/>
          <w:sz w:val="18"/>
          <w:szCs w:val="18"/>
        </w:rPr>
        <w:t xml:space="preserve">. </w:t>
      </w:r>
      <w:proofErr w:type="spellStart"/>
      <w:r w:rsidRPr="001F02DF">
        <w:rPr>
          <w:i/>
          <w:sz w:val="18"/>
          <w:szCs w:val="18"/>
        </w:rPr>
        <w:t>Cons</w:t>
      </w:r>
      <w:proofErr w:type="spellEnd"/>
      <w:r w:rsidRPr="001F02DF">
        <w:rPr>
          <w:i/>
          <w:sz w:val="18"/>
          <w:szCs w:val="18"/>
        </w:rPr>
        <w:t>. St., 4 maggio 2012, n. 10 e 7 giugno 2012, n.21</w:t>
      </w:r>
      <w:r w:rsidRPr="001F02DF">
        <w:rPr>
          <w:sz w:val="18"/>
          <w:szCs w:val="18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01455D88"/>
    <w:multiLevelType w:val="hybridMultilevel"/>
    <w:tmpl w:val="60C4B11C"/>
    <w:lvl w:ilvl="0" w:tplc="1E5E628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F53"/>
    <w:multiLevelType w:val="hybridMultilevel"/>
    <w:tmpl w:val="89E6C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201F"/>
    <w:multiLevelType w:val="hybridMultilevel"/>
    <w:tmpl w:val="DB70163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CB73D5"/>
    <w:multiLevelType w:val="hybridMultilevel"/>
    <w:tmpl w:val="0B620CE0"/>
    <w:lvl w:ilvl="0" w:tplc="E934F0C2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EE6E94"/>
    <w:multiLevelType w:val="hybridMultilevel"/>
    <w:tmpl w:val="EB62B7BC"/>
    <w:lvl w:ilvl="0" w:tplc="F9909044">
      <w:start w:val="1"/>
      <w:numFmt w:val="bullet"/>
      <w:lvlText w:val="□"/>
      <w:lvlJc w:val="left"/>
      <w:pPr>
        <w:ind w:left="1125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C5C5EB6"/>
    <w:multiLevelType w:val="hybridMultilevel"/>
    <w:tmpl w:val="8F3EA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591D"/>
    <w:multiLevelType w:val="hybridMultilevel"/>
    <w:tmpl w:val="E7A6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0A5A85"/>
    <w:multiLevelType w:val="hybridMultilevel"/>
    <w:tmpl w:val="F7C4C8C8"/>
    <w:lvl w:ilvl="0" w:tplc="F9909044">
      <w:start w:val="1"/>
      <w:numFmt w:val="bullet"/>
      <w:lvlText w:val="□"/>
      <w:lvlJc w:val="left"/>
      <w:pPr>
        <w:ind w:left="360" w:hanging="360"/>
      </w:pPr>
      <w:rPr>
        <w:rFonts w:ascii="CG Times" w:hAnsi="CG Times" w:hint="default"/>
        <w:b/>
        <w:sz w:val="56"/>
        <w:szCs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1F121A1C"/>
    <w:multiLevelType w:val="hybridMultilevel"/>
    <w:tmpl w:val="AF40AE2A"/>
    <w:lvl w:ilvl="0" w:tplc="F9909044">
      <w:start w:val="1"/>
      <w:numFmt w:val="bullet"/>
      <w:lvlText w:val="□"/>
      <w:lvlJc w:val="left"/>
      <w:pPr>
        <w:ind w:left="108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346651"/>
    <w:multiLevelType w:val="hybridMultilevel"/>
    <w:tmpl w:val="0CA09292"/>
    <w:lvl w:ilvl="0" w:tplc="F9909044">
      <w:start w:val="1"/>
      <w:numFmt w:val="bullet"/>
      <w:lvlText w:val="□"/>
      <w:lvlJc w:val="left"/>
      <w:pPr>
        <w:ind w:left="180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223E5B"/>
    <w:multiLevelType w:val="multilevel"/>
    <w:tmpl w:val="60B8EDB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05393D"/>
    <w:multiLevelType w:val="hybridMultilevel"/>
    <w:tmpl w:val="2F2889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4666"/>
    <w:multiLevelType w:val="hybridMultilevel"/>
    <w:tmpl w:val="F078B3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3908375C"/>
    <w:multiLevelType w:val="hybridMultilevel"/>
    <w:tmpl w:val="E5720444"/>
    <w:lvl w:ilvl="0" w:tplc="8ECCA8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BA01DD8"/>
    <w:multiLevelType w:val="hybridMultilevel"/>
    <w:tmpl w:val="31A62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498"/>
    <w:multiLevelType w:val="hybridMultilevel"/>
    <w:tmpl w:val="499AF1E6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3806ED"/>
    <w:multiLevelType w:val="hybridMultilevel"/>
    <w:tmpl w:val="C970557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4C342A07"/>
    <w:multiLevelType w:val="hybridMultilevel"/>
    <w:tmpl w:val="25F48B22"/>
    <w:lvl w:ilvl="0" w:tplc="F9909044">
      <w:start w:val="1"/>
      <w:numFmt w:val="bullet"/>
      <w:lvlText w:val="□"/>
      <w:lvlJc w:val="left"/>
      <w:pPr>
        <w:ind w:left="1125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2D0363A"/>
    <w:multiLevelType w:val="hybridMultilevel"/>
    <w:tmpl w:val="F71A64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4921E6"/>
    <w:multiLevelType w:val="multilevel"/>
    <w:tmpl w:val="770A3D9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C8B05FC"/>
    <w:multiLevelType w:val="multilevel"/>
    <w:tmpl w:val="8F08A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210037"/>
    <w:multiLevelType w:val="hybridMultilevel"/>
    <w:tmpl w:val="C14AC55E"/>
    <w:lvl w:ilvl="0" w:tplc="F9909044">
      <w:start w:val="1"/>
      <w:numFmt w:val="bullet"/>
      <w:lvlText w:val="□"/>
      <w:lvlJc w:val="left"/>
      <w:pPr>
        <w:ind w:left="1080" w:hanging="360"/>
      </w:pPr>
      <w:rPr>
        <w:rFonts w:ascii="CG Times" w:hAnsi="CG Times" w:hint="default"/>
        <w:b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BD591D"/>
    <w:multiLevelType w:val="multilevel"/>
    <w:tmpl w:val="E012A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11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56C3F0A"/>
    <w:multiLevelType w:val="hybridMultilevel"/>
    <w:tmpl w:val="16286DC2"/>
    <w:lvl w:ilvl="0" w:tplc="353A8048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92B98"/>
    <w:multiLevelType w:val="hybridMultilevel"/>
    <w:tmpl w:val="F6D01340"/>
    <w:lvl w:ilvl="0" w:tplc="F95850FA">
      <w:start w:val="2"/>
      <w:numFmt w:val="bullet"/>
      <w:lvlText w:val="-"/>
      <w:lvlJc w:val="left"/>
      <w:pPr>
        <w:ind w:left="1713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B876AF4"/>
    <w:multiLevelType w:val="hybridMultilevel"/>
    <w:tmpl w:val="5A20095A"/>
    <w:lvl w:ilvl="0" w:tplc="F9909044">
      <w:start w:val="1"/>
      <w:numFmt w:val="bullet"/>
      <w:lvlText w:val="□"/>
      <w:lvlJc w:val="left"/>
      <w:pPr>
        <w:ind w:left="786" w:hanging="360"/>
      </w:pPr>
      <w:rPr>
        <w:rFonts w:ascii="CG Times" w:hAnsi="CG Times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3E57BDC"/>
    <w:multiLevelType w:val="hybridMultilevel"/>
    <w:tmpl w:val="15EA278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750DBC"/>
    <w:multiLevelType w:val="hybridMultilevel"/>
    <w:tmpl w:val="4698A95E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74A540DC"/>
    <w:multiLevelType w:val="hybridMultilevel"/>
    <w:tmpl w:val="A39623D8"/>
    <w:lvl w:ilvl="0" w:tplc="0410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9"/>
  </w:num>
  <w:num w:numId="4">
    <w:abstractNumId w:val="11"/>
  </w:num>
  <w:num w:numId="5">
    <w:abstractNumId w:val="9"/>
  </w:num>
  <w:num w:numId="6">
    <w:abstractNumId w:val="2"/>
  </w:num>
  <w:num w:numId="7">
    <w:abstractNumId w:val="18"/>
  </w:num>
  <w:num w:numId="8">
    <w:abstractNumId w:val="10"/>
  </w:num>
  <w:num w:numId="9">
    <w:abstractNumId w:val="8"/>
  </w:num>
  <w:num w:numId="10">
    <w:abstractNumId w:val="17"/>
  </w:num>
  <w:num w:numId="11">
    <w:abstractNumId w:val="19"/>
  </w:num>
  <w:num w:numId="12">
    <w:abstractNumId w:val="16"/>
  </w:num>
  <w:num w:numId="13">
    <w:abstractNumId w:val="27"/>
  </w:num>
  <w:num w:numId="14">
    <w:abstractNumId w:val="3"/>
  </w:num>
  <w:num w:numId="15">
    <w:abstractNumId w:val="23"/>
  </w:num>
  <w:num w:numId="16">
    <w:abstractNumId w:val="1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20"/>
  </w:num>
  <w:num w:numId="24">
    <w:abstractNumId w:val="21"/>
  </w:num>
  <w:num w:numId="25">
    <w:abstractNumId w:val="30"/>
  </w:num>
  <w:num w:numId="26">
    <w:abstractNumId w:val="12"/>
  </w:num>
  <w:num w:numId="27">
    <w:abstractNumId w:val="6"/>
  </w:num>
  <w:num w:numId="28">
    <w:abstractNumId w:val="25"/>
  </w:num>
  <w:num w:numId="29">
    <w:abstractNumId w:val="13"/>
  </w:num>
  <w:num w:numId="30">
    <w:abstractNumId w:val="28"/>
  </w:num>
  <w:num w:numId="31">
    <w:abstractNumId w:val="24"/>
  </w:num>
  <w:num w:numId="32">
    <w:abstractNumId w:val="26"/>
  </w:num>
  <w:num w:numId="33">
    <w:abstractNumId w:val="5"/>
  </w:num>
  <w:num w:numId="34">
    <w:abstractNumId w:val="5"/>
  </w:num>
  <w:num w:numId="35">
    <w:abstractNumId w:val="31"/>
  </w:num>
  <w:num w:numId="36">
    <w:abstractNumId w:val="7"/>
  </w:num>
  <w:num w:numId="37">
    <w:abstractNumId w:val="22"/>
  </w:num>
  <w:num w:numId="38">
    <w:abstractNumId w:val="5"/>
  </w:num>
  <w:num w:numId="39">
    <w:abstractNumId w:val="31"/>
  </w:num>
  <w:num w:numId="40">
    <w:abstractNumId w:val="5"/>
  </w:num>
  <w:num w:numId="41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C"/>
    <w:rsid w:val="00001FBC"/>
    <w:rsid w:val="00003CFA"/>
    <w:rsid w:val="00004386"/>
    <w:rsid w:val="00004CED"/>
    <w:rsid w:val="00004F0C"/>
    <w:rsid w:val="00004F2A"/>
    <w:rsid w:val="00005033"/>
    <w:rsid w:val="00007615"/>
    <w:rsid w:val="00007EBF"/>
    <w:rsid w:val="000106D7"/>
    <w:rsid w:val="00010DF6"/>
    <w:rsid w:val="00011C63"/>
    <w:rsid w:val="0001241C"/>
    <w:rsid w:val="000130B3"/>
    <w:rsid w:val="000145B7"/>
    <w:rsid w:val="000170AF"/>
    <w:rsid w:val="00021884"/>
    <w:rsid w:val="00024112"/>
    <w:rsid w:val="000244B1"/>
    <w:rsid w:val="00024B7B"/>
    <w:rsid w:val="00024BEC"/>
    <w:rsid w:val="0002599C"/>
    <w:rsid w:val="00025EBC"/>
    <w:rsid w:val="00026D4F"/>
    <w:rsid w:val="00027DA1"/>
    <w:rsid w:val="000306F3"/>
    <w:rsid w:val="00030B22"/>
    <w:rsid w:val="00030D81"/>
    <w:rsid w:val="00031382"/>
    <w:rsid w:val="00033211"/>
    <w:rsid w:val="00035C53"/>
    <w:rsid w:val="0004186C"/>
    <w:rsid w:val="00045285"/>
    <w:rsid w:val="0004561C"/>
    <w:rsid w:val="000463A1"/>
    <w:rsid w:val="000466F4"/>
    <w:rsid w:val="00047295"/>
    <w:rsid w:val="00053286"/>
    <w:rsid w:val="0005386C"/>
    <w:rsid w:val="0005434F"/>
    <w:rsid w:val="00054D43"/>
    <w:rsid w:val="00055F91"/>
    <w:rsid w:val="00056D91"/>
    <w:rsid w:val="000607FD"/>
    <w:rsid w:val="00060A4A"/>
    <w:rsid w:val="00061184"/>
    <w:rsid w:val="0006141E"/>
    <w:rsid w:val="000615F4"/>
    <w:rsid w:val="00065B5F"/>
    <w:rsid w:val="0006678E"/>
    <w:rsid w:val="00066F1E"/>
    <w:rsid w:val="0007190D"/>
    <w:rsid w:val="00073A5C"/>
    <w:rsid w:val="00074C03"/>
    <w:rsid w:val="00074CD5"/>
    <w:rsid w:val="00074FDD"/>
    <w:rsid w:val="00082F53"/>
    <w:rsid w:val="000832D3"/>
    <w:rsid w:val="00084040"/>
    <w:rsid w:val="000851E9"/>
    <w:rsid w:val="00091869"/>
    <w:rsid w:val="00094AB0"/>
    <w:rsid w:val="00095E96"/>
    <w:rsid w:val="00096609"/>
    <w:rsid w:val="000967C4"/>
    <w:rsid w:val="000A07BF"/>
    <w:rsid w:val="000A091E"/>
    <w:rsid w:val="000A3AE2"/>
    <w:rsid w:val="000A78DB"/>
    <w:rsid w:val="000A796C"/>
    <w:rsid w:val="000B28A9"/>
    <w:rsid w:val="000B4597"/>
    <w:rsid w:val="000B577A"/>
    <w:rsid w:val="000B614C"/>
    <w:rsid w:val="000B6E8E"/>
    <w:rsid w:val="000B736B"/>
    <w:rsid w:val="000B781D"/>
    <w:rsid w:val="000C0130"/>
    <w:rsid w:val="000C0650"/>
    <w:rsid w:val="000C0D85"/>
    <w:rsid w:val="000C0ED0"/>
    <w:rsid w:val="000C1E7B"/>
    <w:rsid w:val="000C2450"/>
    <w:rsid w:val="000C5803"/>
    <w:rsid w:val="000C7D30"/>
    <w:rsid w:val="000D027D"/>
    <w:rsid w:val="000D103B"/>
    <w:rsid w:val="000D1C16"/>
    <w:rsid w:val="000D1E33"/>
    <w:rsid w:val="000D1F88"/>
    <w:rsid w:val="000D2204"/>
    <w:rsid w:val="000D296A"/>
    <w:rsid w:val="000D43AD"/>
    <w:rsid w:val="000E1258"/>
    <w:rsid w:val="000E12E0"/>
    <w:rsid w:val="000E299F"/>
    <w:rsid w:val="000E2B70"/>
    <w:rsid w:val="000F6F69"/>
    <w:rsid w:val="00100198"/>
    <w:rsid w:val="00102188"/>
    <w:rsid w:val="00103190"/>
    <w:rsid w:val="0010371A"/>
    <w:rsid w:val="001040EE"/>
    <w:rsid w:val="001112CF"/>
    <w:rsid w:val="00112A5C"/>
    <w:rsid w:val="00113FC5"/>
    <w:rsid w:val="00117BA4"/>
    <w:rsid w:val="00120CF2"/>
    <w:rsid w:val="00126707"/>
    <w:rsid w:val="00131A58"/>
    <w:rsid w:val="00135800"/>
    <w:rsid w:val="001369C5"/>
    <w:rsid w:val="00136B15"/>
    <w:rsid w:val="00140436"/>
    <w:rsid w:val="0014216B"/>
    <w:rsid w:val="001430D6"/>
    <w:rsid w:val="00143E84"/>
    <w:rsid w:val="00144229"/>
    <w:rsid w:val="001444B8"/>
    <w:rsid w:val="00145458"/>
    <w:rsid w:val="00147B09"/>
    <w:rsid w:val="00152921"/>
    <w:rsid w:val="00154757"/>
    <w:rsid w:val="00154974"/>
    <w:rsid w:val="00154D24"/>
    <w:rsid w:val="00155396"/>
    <w:rsid w:val="0015559A"/>
    <w:rsid w:val="001557A2"/>
    <w:rsid w:val="001560DD"/>
    <w:rsid w:val="00156159"/>
    <w:rsid w:val="001568ED"/>
    <w:rsid w:val="00156FDF"/>
    <w:rsid w:val="001574E6"/>
    <w:rsid w:val="00162595"/>
    <w:rsid w:val="00163147"/>
    <w:rsid w:val="00172D00"/>
    <w:rsid w:val="001738D0"/>
    <w:rsid w:val="00176B96"/>
    <w:rsid w:val="00180E5A"/>
    <w:rsid w:val="00183D1C"/>
    <w:rsid w:val="00185639"/>
    <w:rsid w:val="00185891"/>
    <w:rsid w:val="001920B0"/>
    <w:rsid w:val="00194306"/>
    <w:rsid w:val="00194328"/>
    <w:rsid w:val="00194E26"/>
    <w:rsid w:val="001959B9"/>
    <w:rsid w:val="00195C0D"/>
    <w:rsid w:val="00196D90"/>
    <w:rsid w:val="001971BD"/>
    <w:rsid w:val="001A2868"/>
    <w:rsid w:val="001A2FBF"/>
    <w:rsid w:val="001A3AE5"/>
    <w:rsid w:val="001A4D78"/>
    <w:rsid w:val="001A5065"/>
    <w:rsid w:val="001A5A0E"/>
    <w:rsid w:val="001A5FCC"/>
    <w:rsid w:val="001B0DCE"/>
    <w:rsid w:val="001B1CC5"/>
    <w:rsid w:val="001B75BC"/>
    <w:rsid w:val="001C603A"/>
    <w:rsid w:val="001C6101"/>
    <w:rsid w:val="001C6372"/>
    <w:rsid w:val="001D0B44"/>
    <w:rsid w:val="001D0FB3"/>
    <w:rsid w:val="001D2E2E"/>
    <w:rsid w:val="001D6B39"/>
    <w:rsid w:val="001D7399"/>
    <w:rsid w:val="001D7A6F"/>
    <w:rsid w:val="001E067A"/>
    <w:rsid w:val="001E24A2"/>
    <w:rsid w:val="001E434C"/>
    <w:rsid w:val="001E4BF8"/>
    <w:rsid w:val="001E6818"/>
    <w:rsid w:val="001E7869"/>
    <w:rsid w:val="001E7E63"/>
    <w:rsid w:val="001F0134"/>
    <w:rsid w:val="001F02DF"/>
    <w:rsid w:val="001F04B4"/>
    <w:rsid w:val="001F4CCA"/>
    <w:rsid w:val="001F5BD1"/>
    <w:rsid w:val="001F69B4"/>
    <w:rsid w:val="001F72D7"/>
    <w:rsid w:val="001F7984"/>
    <w:rsid w:val="001F7FA6"/>
    <w:rsid w:val="002048CF"/>
    <w:rsid w:val="002059E0"/>
    <w:rsid w:val="00205ADF"/>
    <w:rsid w:val="002101DA"/>
    <w:rsid w:val="00210E58"/>
    <w:rsid w:val="002153C4"/>
    <w:rsid w:val="00215BD9"/>
    <w:rsid w:val="00220D54"/>
    <w:rsid w:val="00220EC2"/>
    <w:rsid w:val="00222745"/>
    <w:rsid w:val="00224158"/>
    <w:rsid w:val="002275FF"/>
    <w:rsid w:val="00227C8C"/>
    <w:rsid w:val="00232211"/>
    <w:rsid w:val="002324D9"/>
    <w:rsid w:val="00234AC3"/>
    <w:rsid w:val="00236086"/>
    <w:rsid w:val="00236442"/>
    <w:rsid w:val="00237491"/>
    <w:rsid w:val="002405ED"/>
    <w:rsid w:val="00241510"/>
    <w:rsid w:val="0024198F"/>
    <w:rsid w:val="00243ECD"/>
    <w:rsid w:val="002441F9"/>
    <w:rsid w:val="002460E7"/>
    <w:rsid w:val="00250138"/>
    <w:rsid w:val="00252FE4"/>
    <w:rsid w:val="00253499"/>
    <w:rsid w:val="00256C31"/>
    <w:rsid w:val="00257DE2"/>
    <w:rsid w:val="00257F65"/>
    <w:rsid w:val="00260ED5"/>
    <w:rsid w:val="002611F6"/>
    <w:rsid w:val="00261723"/>
    <w:rsid w:val="00261D3C"/>
    <w:rsid w:val="00262023"/>
    <w:rsid w:val="00262BE2"/>
    <w:rsid w:val="002630EB"/>
    <w:rsid w:val="00263454"/>
    <w:rsid w:val="002656E1"/>
    <w:rsid w:val="00267BB4"/>
    <w:rsid w:val="00267DDB"/>
    <w:rsid w:val="00270E1E"/>
    <w:rsid w:val="002715F6"/>
    <w:rsid w:val="00271D3B"/>
    <w:rsid w:val="00274604"/>
    <w:rsid w:val="002747DD"/>
    <w:rsid w:val="002807B5"/>
    <w:rsid w:val="00281992"/>
    <w:rsid w:val="00281D1C"/>
    <w:rsid w:val="00284DC8"/>
    <w:rsid w:val="00285DFD"/>
    <w:rsid w:val="00286B01"/>
    <w:rsid w:val="00286F60"/>
    <w:rsid w:val="00294389"/>
    <w:rsid w:val="00294CFB"/>
    <w:rsid w:val="00294EF9"/>
    <w:rsid w:val="00296C31"/>
    <w:rsid w:val="00296E2A"/>
    <w:rsid w:val="00296E38"/>
    <w:rsid w:val="002A1B63"/>
    <w:rsid w:val="002A1E66"/>
    <w:rsid w:val="002A1F5C"/>
    <w:rsid w:val="002A22BD"/>
    <w:rsid w:val="002A3333"/>
    <w:rsid w:val="002A37BC"/>
    <w:rsid w:val="002B5F35"/>
    <w:rsid w:val="002C33AA"/>
    <w:rsid w:val="002C6B44"/>
    <w:rsid w:val="002C7C4F"/>
    <w:rsid w:val="002D1C49"/>
    <w:rsid w:val="002D4BC0"/>
    <w:rsid w:val="002D5225"/>
    <w:rsid w:val="002D57ED"/>
    <w:rsid w:val="002E0728"/>
    <w:rsid w:val="002E1561"/>
    <w:rsid w:val="002E1AAC"/>
    <w:rsid w:val="002E1BA9"/>
    <w:rsid w:val="002E348F"/>
    <w:rsid w:val="002E5CF5"/>
    <w:rsid w:val="002E6E56"/>
    <w:rsid w:val="002F1106"/>
    <w:rsid w:val="002F16C9"/>
    <w:rsid w:val="002F290F"/>
    <w:rsid w:val="002F6BEA"/>
    <w:rsid w:val="0030007B"/>
    <w:rsid w:val="00301EFD"/>
    <w:rsid w:val="00307071"/>
    <w:rsid w:val="003131C0"/>
    <w:rsid w:val="003141BE"/>
    <w:rsid w:val="00314CEF"/>
    <w:rsid w:val="00315C6E"/>
    <w:rsid w:val="0031685C"/>
    <w:rsid w:val="0032010D"/>
    <w:rsid w:val="0032069C"/>
    <w:rsid w:val="00322CA4"/>
    <w:rsid w:val="003249A9"/>
    <w:rsid w:val="00324EB0"/>
    <w:rsid w:val="00326110"/>
    <w:rsid w:val="003261D7"/>
    <w:rsid w:val="00326872"/>
    <w:rsid w:val="003275BC"/>
    <w:rsid w:val="003307C2"/>
    <w:rsid w:val="00330E00"/>
    <w:rsid w:val="003330C2"/>
    <w:rsid w:val="0033424C"/>
    <w:rsid w:val="00334BCF"/>
    <w:rsid w:val="003414AE"/>
    <w:rsid w:val="00342023"/>
    <w:rsid w:val="00342B63"/>
    <w:rsid w:val="00346563"/>
    <w:rsid w:val="0034697C"/>
    <w:rsid w:val="00352422"/>
    <w:rsid w:val="0035329F"/>
    <w:rsid w:val="00353367"/>
    <w:rsid w:val="003609B1"/>
    <w:rsid w:val="00362E9E"/>
    <w:rsid w:val="003632CE"/>
    <w:rsid w:val="003633EB"/>
    <w:rsid w:val="00365AB6"/>
    <w:rsid w:val="003677F1"/>
    <w:rsid w:val="00370F00"/>
    <w:rsid w:val="003719AF"/>
    <w:rsid w:val="00373F98"/>
    <w:rsid w:val="00375698"/>
    <w:rsid w:val="003757FA"/>
    <w:rsid w:val="00376325"/>
    <w:rsid w:val="00381ABB"/>
    <w:rsid w:val="003928B4"/>
    <w:rsid w:val="00393A2A"/>
    <w:rsid w:val="00394041"/>
    <w:rsid w:val="00394F2E"/>
    <w:rsid w:val="0039545B"/>
    <w:rsid w:val="003A069D"/>
    <w:rsid w:val="003A16C5"/>
    <w:rsid w:val="003A176D"/>
    <w:rsid w:val="003A39E8"/>
    <w:rsid w:val="003A533A"/>
    <w:rsid w:val="003A5EF9"/>
    <w:rsid w:val="003A622C"/>
    <w:rsid w:val="003B0957"/>
    <w:rsid w:val="003B5CA6"/>
    <w:rsid w:val="003B65F9"/>
    <w:rsid w:val="003C2B8C"/>
    <w:rsid w:val="003C445A"/>
    <w:rsid w:val="003C48E7"/>
    <w:rsid w:val="003C502F"/>
    <w:rsid w:val="003C6B1B"/>
    <w:rsid w:val="003C7883"/>
    <w:rsid w:val="003C7B8B"/>
    <w:rsid w:val="003D154E"/>
    <w:rsid w:val="003D2BD6"/>
    <w:rsid w:val="003D33C5"/>
    <w:rsid w:val="003D3687"/>
    <w:rsid w:val="003D39E0"/>
    <w:rsid w:val="003D3DE6"/>
    <w:rsid w:val="003D7396"/>
    <w:rsid w:val="003D76AE"/>
    <w:rsid w:val="003E019F"/>
    <w:rsid w:val="003E09EA"/>
    <w:rsid w:val="003E245C"/>
    <w:rsid w:val="003E3296"/>
    <w:rsid w:val="003E63A6"/>
    <w:rsid w:val="003E6DF9"/>
    <w:rsid w:val="003E7DA1"/>
    <w:rsid w:val="003F06A5"/>
    <w:rsid w:val="003F2632"/>
    <w:rsid w:val="003F314D"/>
    <w:rsid w:val="003F56C8"/>
    <w:rsid w:val="003F714A"/>
    <w:rsid w:val="0040096A"/>
    <w:rsid w:val="00400DAB"/>
    <w:rsid w:val="00401E7D"/>
    <w:rsid w:val="00402785"/>
    <w:rsid w:val="00403231"/>
    <w:rsid w:val="00403520"/>
    <w:rsid w:val="00405733"/>
    <w:rsid w:val="0040673E"/>
    <w:rsid w:val="00406A19"/>
    <w:rsid w:val="004072BF"/>
    <w:rsid w:val="0041270C"/>
    <w:rsid w:val="004135AC"/>
    <w:rsid w:val="004141E3"/>
    <w:rsid w:val="004148AE"/>
    <w:rsid w:val="004152F8"/>
    <w:rsid w:val="00421D5A"/>
    <w:rsid w:val="00422B01"/>
    <w:rsid w:val="004238EA"/>
    <w:rsid w:val="004242F9"/>
    <w:rsid w:val="00424E01"/>
    <w:rsid w:val="004259EB"/>
    <w:rsid w:val="00427731"/>
    <w:rsid w:val="004308CA"/>
    <w:rsid w:val="004319A2"/>
    <w:rsid w:val="0043404E"/>
    <w:rsid w:val="00435059"/>
    <w:rsid w:val="004361A9"/>
    <w:rsid w:val="004364BA"/>
    <w:rsid w:val="00437133"/>
    <w:rsid w:val="00437CB2"/>
    <w:rsid w:val="00440EF1"/>
    <w:rsid w:val="004410BE"/>
    <w:rsid w:val="004424D9"/>
    <w:rsid w:val="00446E57"/>
    <w:rsid w:val="0045058C"/>
    <w:rsid w:val="00453943"/>
    <w:rsid w:val="004569A9"/>
    <w:rsid w:val="004570CB"/>
    <w:rsid w:val="00460BEE"/>
    <w:rsid w:val="00462A22"/>
    <w:rsid w:val="00463956"/>
    <w:rsid w:val="00463979"/>
    <w:rsid w:val="0046397F"/>
    <w:rsid w:val="00466FD4"/>
    <w:rsid w:val="00470355"/>
    <w:rsid w:val="00472DF8"/>
    <w:rsid w:val="004739A9"/>
    <w:rsid w:val="004746B0"/>
    <w:rsid w:val="00475599"/>
    <w:rsid w:val="004806D1"/>
    <w:rsid w:val="00483495"/>
    <w:rsid w:val="00484C44"/>
    <w:rsid w:val="0048534B"/>
    <w:rsid w:val="00491830"/>
    <w:rsid w:val="00491896"/>
    <w:rsid w:val="00492734"/>
    <w:rsid w:val="00492A05"/>
    <w:rsid w:val="004939E4"/>
    <w:rsid w:val="00493AC0"/>
    <w:rsid w:val="0049560E"/>
    <w:rsid w:val="004969A7"/>
    <w:rsid w:val="00497D98"/>
    <w:rsid w:val="004A102B"/>
    <w:rsid w:val="004A62D0"/>
    <w:rsid w:val="004B04F8"/>
    <w:rsid w:val="004B3B81"/>
    <w:rsid w:val="004B64A0"/>
    <w:rsid w:val="004B7049"/>
    <w:rsid w:val="004C0F6A"/>
    <w:rsid w:val="004C52F3"/>
    <w:rsid w:val="004C6CB1"/>
    <w:rsid w:val="004C7CE7"/>
    <w:rsid w:val="004D25A3"/>
    <w:rsid w:val="004D26A0"/>
    <w:rsid w:val="004D3FC4"/>
    <w:rsid w:val="004D78BC"/>
    <w:rsid w:val="004D7F9B"/>
    <w:rsid w:val="004E2291"/>
    <w:rsid w:val="004E3CAE"/>
    <w:rsid w:val="004E5DB6"/>
    <w:rsid w:val="004F0CC4"/>
    <w:rsid w:val="004F3D9D"/>
    <w:rsid w:val="004F4BCB"/>
    <w:rsid w:val="004F71F0"/>
    <w:rsid w:val="00500A03"/>
    <w:rsid w:val="00504088"/>
    <w:rsid w:val="00504287"/>
    <w:rsid w:val="00505239"/>
    <w:rsid w:val="00511303"/>
    <w:rsid w:val="00511692"/>
    <w:rsid w:val="005169A9"/>
    <w:rsid w:val="00521FAD"/>
    <w:rsid w:val="00522D9C"/>
    <w:rsid w:val="005232DB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2D76"/>
    <w:rsid w:val="00546EE1"/>
    <w:rsid w:val="00547BA6"/>
    <w:rsid w:val="005510AC"/>
    <w:rsid w:val="0056022E"/>
    <w:rsid w:val="00561DDE"/>
    <w:rsid w:val="00562396"/>
    <w:rsid w:val="00562FAE"/>
    <w:rsid w:val="00564AE7"/>
    <w:rsid w:val="00565965"/>
    <w:rsid w:val="005669DA"/>
    <w:rsid w:val="00566A3B"/>
    <w:rsid w:val="00567100"/>
    <w:rsid w:val="005711DB"/>
    <w:rsid w:val="0057207F"/>
    <w:rsid w:val="005727D5"/>
    <w:rsid w:val="005746EE"/>
    <w:rsid w:val="005800B6"/>
    <w:rsid w:val="00580CC9"/>
    <w:rsid w:val="00581E94"/>
    <w:rsid w:val="00584198"/>
    <w:rsid w:val="005851B2"/>
    <w:rsid w:val="00591766"/>
    <w:rsid w:val="00592357"/>
    <w:rsid w:val="00592467"/>
    <w:rsid w:val="005930B9"/>
    <w:rsid w:val="0059577B"/>
    <w:rsid w:val="00597C58"/>
    <w:rsid w:val="005A1B52"/>
    <w:rsid w:val="005A3EC2"/>
    <w:rsid w:val="005A5F2C"/>
    <w:rsid w:val="005B6D61"/>
    <w:rsid w:val="005B7267"/>
    <w:rsid w:val="005C31C6"/>
    <w:rsid w:val="005C3AC1"/>
    <w:rsid w:val="005C3B84"/>
    <w:rsid w:val="005C4EA0"/>
    <w:rsid w:val="005C65E9"/>
    <w:rsid w:val="005D5F52"/>
    <w:rsid w:val="005D674D"/>
    <w:rsid w:val="005D7B1A"/>
    <w:rsid w:val="005E44FB"/>
    <w:rsid w:val="005E4E82"/>
    <w:rsid w:val="005E5170"/>
    <w:rsid w:val="005E53E9"/>
    <w:rsid w:val="005E574E"/>
    <w:rsid w:val="005E6013"/>
    <w:rsid w:val="005E7CA1"/>
    <w:rsid w:val="005F1533"/>
    <w:rsid w:val="005F1548"/>
    <w:rsid w:val="005F3738"/>
    <w:rsid w:val="005F4A69"/>
    <w:rsid w:val="005F5525"/>
    <w:rsid w:val="005F5A69"/>
    <w:rsid w:val="005F60ED"/>
    <w:rsid w:val="005F6588"/>
    <w:rsid w:val="005F6D10"/>
    <w:rsid w:val="006011FD"/>
    <w:rsid w:val="00602B6C"/>
    <w:rsid w:val="00603A61"/>
    <w:rsid w:val="00604097"/>
    <w:rsid w:val="00606A66"/>
    <w:rsid w:val="00607906"/>
    <w:rsid w:val="00612032"/>
    <w:rsid w:val="00612379"/>
    <w:rsid w:val="00613568"/>
    <w:rsid w:val="00616630"/>
    <w:rsid w:val="00617549"/>
    <w:rsid w:val="00617AE4"/>
    <w:rsid w:val="00620320"/>
    <w:rsid w:val="00620D07"/>
    <w:rsid w:val="00622396"/>
    <w:rsid w:val="00623A16"/>
    <w:rsid w:val="006248AC"/>
    <w:rsid w:val="00624F9A"/>
    <w:rsid w:val="00626757"/>
    <w:rsid w:val="00627466"/>
    <w:rsid w:val="00630796"/>
    <w:rsid w:val="00631CA9"/>
    <w:rsid w:val="00641738"/>
    <w:rsid w:val="00642299"/>
    <w:rsid w:val="00642E6B"/>
    <w:rsid w:val="00644C8E"/>
    <w:rsid w:val="006455A5"/>
    <w:rsid w:val="00645A8D"/>
    <w:rsid w:val="00646417"/>
    <w:rsid w:val="00646810"/>
    <w:rsid w:val="006478BF"/>
    <w:rsid w:val="0065091B"/>
    <w:rsid w:val="00651C8B"/>
    <w:rsid w:val="0065509C"/>
    <w:rsid w:val="00656448"/>
    <w:rsid w:val="00656DF2"/>
    <w:rsid w:val="00657372"/>
    <w:rsid w:val="00660977"/>
    <w:rsid w:val="00662AF1"/>
    <w:rsid w:val="00664760"/>
    <w:rsid w:val="00664B88"/>
    <w:rsid w:val="006667A5"/>
    <w:rsid w:val="0067036D"/>
    <w:rsid w:val="00670F47"/>
    <w:rsid w:val="00672AC3"/>
    <w:rsid w:val="00673A8E"/>
    <w:rsid w:val="00676BB2"/>
    <w:rsid w:val="006807F2"/>
    <w:rsid w:val="00680D39"/>
    <w:rsid w:val="00684727"/>
    <w:rsid w:val="00687BA3"/>
    <w:rsid w:val="00687C23"/>
    <w:rsid w:val="00692090"/>
    <w:rsid w:val="00692E7B"/>
    <w:rsid w:val="00694934"/>
    <w:rsid w:val="006957D3"/>
    <w:rsid w:val="00695A82"/>
    <w:rsid w:val="00695F22"/>
    <w:rsid w:val="00697517"/>
    <w:rsid w:val="006A0D21"/>
    <w:rsid w:val="006A197F"/>
    <w:rsid w:val="006A2329"/>
    <w:rsid w:val="006A2D70"/>
    <w:rsid w:val="006A348C"/>
    <w:rsid w:val="006A477F"/>
    <w:rsid w:val="006A49C4"/>
    <w:rsid w:val="006A5384"/>
    <w:rsid w:val="006A603B"/>
    <w:rsid w:val="006A6482"/>
    <w:rsid w:val="006B034B"/>
    <w:rsid w:val="006B0F4F"/>
    <w:rsid w:val="006B1566"/>
    <w:rsid w:val="006B304C"/>
    <w:rsid w:val="006B3169"/>
    <w:rsid w:val="006B3D6E"/>
    <w:rsid w:val="006B612C"/>
    <w:rsid w:val="006B6970"/>
    <w:rsid w:val="006C0436"/>
    <w:rsid w:val="006C05E3"/>
    <w:rsid w:val="006C5A19"/>
    <w:rsid w:val="006D0723"/>
    <w:rsid w:val="006D3B09"/>
    <w:rsid w:val="006D5C65"/>
    <w:rsid w:val="006D69A2"/>
    <w:rsid w:val="006D6F6A"/>
    <w:rsid w:val="006E039D"/>
    <w:rsid w:val="006E2368"/>
    <w:rsid w:val="006E4E29"/>
    <w:rsid w:val="006E546A"/>
    <w:rsid w:val="006E65AA"/>
    <w:rsid w:val="006E66E3"/>
    <w:rsid w:val="006E716D"/>
    <w:rsid w:val="006F08D5"/>
    <w:rsid w:val="006F13DE"/>
    <w:rsid w:val="006F29D6"/>
    <w:rsid w:val="006F41FD"/>
    <w:rsid w:val="006F4804"/>
    <w:rsid w:val="006F6057"/>
    <w:rsid w:val="00700D0B"/>
    <w:rsid w:val="00704499"/>
    <w:rsid w:val="00704998"/>
    <w:rsid w:val="007162D2"/>
    <w:rsid w:val="00716A51"/>
    <w:rsid w:val="00716FA0"/>
    <w:rsid w:val="00720A64"/>
    <w:rsid w:val="00720D9D"/>
    <w:rsid w:val="00722D72"/>
    <w:rsid w:val="00723D8F"/>
    <w:rsid w:val="00725547"/>
    <w:rsid w:val="0072590D"/>
    <w:rsid w:val="007273F0"/>
    <w:rsid w:val="00732959"/>
    <w:rsid w:val="00732DE4"/>
    <w:rsid w:val="00733377"/>
    <w:rsid w:val="00736048"/>
    <w:rsid w:val="007378AE"/>
    <w:rsid w:val="0074054B"/>
    <w:rsid w:val="00740E12"/>
    <w:rsid w:val="007435D3"/>
    <w:rsid w:val="00743F69"/>
    <w:rsid w:val="00745FC2"/>
    <w:rsid w:val="00746556"/>
    <w:rsid w:val="00746751"/>
    <w:rsid w:val="007467A2"/>
    <w:rsid w:val="00746BCF"/>
    <w:rsid w:val="00747EE0"/>
    <w:rsid w:val="0075082F"/>
    <w:rsid w:val="007508A4"/>
    <w:rsid w:val="00750E21"/>
    <w:rsid w:val="00753C02"/>
    <w:rsid w:val="007541DA"/>
    <w:rsid w:val="00754A27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7638D"/>
    <w:rsid w:val="00784A22"/>
    <w:rsid w:val="00785D3F"/>
    <w:rsid w:val="007872C7"/>
    <w:rsid w:val="00787942"/>
    <w:rsid w:val="00790F03"/>
    <w:rsid w:val="00792185"/>
    <w:rsid w:val="00792E02"/>
    <w:rsid w:val="00793A25"/>
    <w:rsid w:val="00793A2E"/>
    <w:rsid w:val="00796B59"/>
    <w:rsid w:val="00796DBF"/>
    <w:rsid w:val="00797A8B"/>
    <w:rsid w:val="00797E5D"/>
    <w:rsid w:val="007A034F"/>
    <w:rsid w:val="007A2D1D"/>
    <w:rsid w:val="007A332C"/>
    <w:rsid w:val="007A424D"/>
    <w:rsid w:val="007A53B6"/>
    <w:rsid w:val="007B26C4"/>
    <w:rsid w:val="007B381F"/>
    <w:rsid w:val="007B4D30"/>
    <w:rsid w:val="007B5990"/>
    <w:rsid w:val="007B6AEA"/>
    <w:rsid w:val="007C2617"/>
    <w:rsid w:val="007C2CD8"/>
    <w:rsid w:val="007C4916"/>
    <w:rsid w:val="007D0CB3"/>
    <w:rsid w:val="007D13B2"/>
    <w:rsid w:val="007D195A"/>
    <w:rsid w:val="007D4D9C"/>
    <w:rsid w:val="007D5EAB"/>
    <w:rsid w:val="007D6B25"/>
    <w:rsid w:val="007D6CFF"/>
    <w:rsid w:val="007D7E47"/>
    <w:rsid w:val="007E157A"/>
    <w:rsid w:val="007E3164"/>
    <w:rsid w:val="007E5D7E"/>
    <w:rsid w:val="007F0700"/>
    <w:rsid w:val="007F0969"/>
    <w:rsid w:val="007F16B9"/>
    <w:rsid w:val="007F1E3F"/>
    <w:rsid w:val="007F20B2"/>
    <w:rsid w:val="007F5AD5"/>
    <w:rsid w:val="007F76DF"/>
    <w:rsid w:val="007F7AE4"/>
    <w:rsid w:val="008004EC"/>
    <w:rsid w:val="00803298"/>
    <w:rsid w:val="008034F5"/>
    <w:rsid w:val="00810054"/>
    <w:rsid w:val="00810D0B"/>
    <w:rsid w:val="00811558"/>
    <w:rsid w:val="00812B0C"/>
    <w:rsid w:val="008136B6"/>
    <w:rsid w:val="008140D9"/>
    <w:rsid w:val="00814897"/>
    <w:rsid w:val="008150AC"/>
    <w:rsid w:val="0081716E"/>
    <w:rsid w:val="00817A1B"/>
    <w:rsid w:val="00820A95"/>
    <w:rsid w:val="00821CAA"/>
    <w:rsid w:val="0082269D"/>
    <w:rsid w:val="00824337"/>
    <w:rsid w:val="00825727"/>
    <w:rsid w:val="0082649C"/>
    <w:rsid w:val="00827EC0"/>
    <w:rsid w:val="00830F2B"/>
    <w:rsid w:val="0083708C"/>
    <w:rsid w:val="00840149"/>
    <w:rsid w:val="008403AB"/>
    <w:rsid w:val="00840ABB"/>
    <w:rsid w:val="00842327"/>
    <w:rsid w:val="00843E0A"/>
    <w:rsid w:val="00851483"/>
    <w:rsid w:val="00852830"/>
    <w:rsid w:val="00852FB5"/>
    <w:rsid w:val="0085532E"/>
    <w:rsid w:val="0085667D"/>
    <w:rsid w:val="008568C9"/>
    <w:rsid w:val="00857C79"/>
    <w:rsid w:val="00860F91"/>
    <w:rsid w:val="00861546"/>
    <w:rsid w:val="00862E0A"/>
    <w:rsid w:val="00862F95"/>
    <w:rsid w:val="008642CC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850D1"/>
    <w:rsid w:val="008927D8"/>
    <w:rsid w:val="008939E5"/>
    <w:rsid w:val="008948C2"/>
    <w:rsid w:val="008A0402"/>
    <w:rsid w:val="008A061F"/>
    <w:rsid w:val="008A1A9F"/>
    <w:rsid w:val="008A1CB5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0CB4"/>
    <w:rsid w:val="008C12D3"/>
    <w:rsid w:val="008C28C2"/>
    <w:rsid w:val="008C2D4D"/>
    <w:rsid w:val="008C31EB"/>
    <w:rsid w:val="008C4A68"/>
    <w:rsid w:val="008C4D8E"/>
    <w:rsid w:val="008C50E7"/>
    <w:rsid w:val="008C5981"/>
    <w:rsid w:val="008C7764"/>
    <w:rsid w:val="008C7A6F"/>
    <w:rsid w:val="008D2BAE"/>
    <w:rsid w:val="008D3009"/>
    <w:rsid w:val="008D50AA"/>
    <w:rsid w:val="008D52AD"/>
    <w:rsid w:val="008D67D8"/>
    <w:rsid w:val="008E1C73"/>
    <w:rsid w:val="008E279E"/>
    <w:rsid w:val="008E3401"/>
    <w:rsid w:val="008E3F15"/>
    <w:rsid w:val="008E6A67"/>
    <w:rsid w:val="008E7B85"/>
    <w:rsid w:val="008F0363"/>
    <w:rsid w:val="008F190C"/>
    <w:rsid w:val="008F2EF0"/>
    <w:rsid w:val="008F36BF"/>
    <w:rsid w:val="008F3891"/>
    <w:rsid w:val="008F595B"/>
    <w:rsid w:val="008F5CC9"/>
    <w:rsid w:val="008F6493"/>
    <w:rsid w:val="00901C76"/>
    <w:rsid w:val="00902A8E"/>
    <w:rsid w:val="00903C84"/>
    <w:rsid w:val="009043B1"/>
    <w:rsid w:val="00904903"/>
    <w:rsid w:val="00905717"/>
    <w:rsid w:val="00907A78"/>
    <w:rsid w:val="009104ED"/>
    <w:rsid w:val="009110F8"/>
    <w:rsid w:val="00911992"/>
    <w:rsid w:val="00913CAE"/>
    <w:rsid w:val="0091659F"/>
    <w:rsid w:val="00920334"/>
    <w:rsid w:val="009204B8"/>
    <w:rsid w:val="009206D9"/>
    <w:rsid w:val="0092167D"/>
    <w:rsid w:val="0092211C"/>
    <w:rsid w:val="00922391"/>
    <w:rsid w:val="00922EBF"/>
    <w:rsid w:val="009235C3"/>
    <w:rsid w:val="00924FAB"/>
    <w:rsid w:val="00926338"/>
    <w:rsid w:val="0093252A"/>
    <w:rsid w:val="009342A9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437B"/>
    <w:rsid w:val="00945017"/>
    <w:rsid w:val="009468BA"/>
    <w:rsid w:val="009470BC"/>
    <w:rsid w:val="00947ED7"/>
    <w:rsid w:val="009501A8"/>
    <w:rsid w:val="0095413F"/>
    <w:rsid w:val="00954249"/>
    <w:rsid w:val="00954888"/>
    <w:rsid w:val="00955371"/>
    <w:rsid w:val="00956EB2"/>
    <w:rsid w:val="00957F02"/>
    <w:rsid w:val="00960346"/>
    <w:rsid w:val="009645F8"/>
    <w:rsid w:val="00965182"/>
    <w:rsid w:val="00967BCD"/>
    <w:rsid w:val="00970FEF"/>
    <w:rsid w:val="0097177B"/>
    <w:rsid w:val="009733E1"/>
    <w:rsid w:val="00973757"/>
    <w:rsid w:val="009738B7"/>
    <w:rsid w:val="00975225"/>
    <w:rsid w:val="0097555F"/>
    <w:rsid w:val="00980771"/>
    <w:rsid w:val="009810B0"/>
    <w:rsid w:val="00981D71"/>
    <w:rsid w:val="00982515"/>
    <w:rsid w:val="00985102"/>
    <w:rsid w:val="0098580D"/>
    <w:rsid w:val="00987B2A"/>
    <w:rsid w:val="009912B9"/>
    <w:rsid w:val="00992BEB"/>
    <w:rsid w:val="0099368D"/>
    <w:rsid w:val="00995EBB"/>
    <w:rsid w:val="00997189"/>
    <w:rsid w:val="00997687"/>
    <w:rsid w:val="009A0988"/>
    <w:rsid w:val="009A67DC"/>
    <w:rsid w:val="009A686B"/>
    <w:rsid w:val="009B15E3"/>
    <w:rsid w:val="009B2168"/>
    <w:rsid w:val="009B4B53"/>
    <w:rsid w:val="009B5535"/>
    <w:rsid w:val="009B55AE"/>
    <w:rsid w:val="009B5949"/>
    <w:rsid w:val="009B7F83"/>
    <w:rsid w:val="009C1BC3"/>
    <w:rsid w:val="009C36C8"/>
    <w:rsid w:val="009C3AA5"/>
    <w:rsid w:val="009C5561"/>
    <w:rsid w:val="009C561A"/>
    <w:rsid w:val="009C63DA"/>
    <w:rsid w:val="009C6409"/>
    <w:rsid w:val="009C770C"/>
    <w:rsid w:val="009D0588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0C2F"/>
    <w:rsid w:val="009E19C4"/>
    <w:rsid w:val="009E2127"/>
    <w:rsid w:val="009E3796"/>
    <w:rsid w:val="009E4FC2"/>
    <w:rsid w:val="009E6BCB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00D16"/>
    <w:rsid w:val="00A01A9E"/>
    <w:rsid w:val="00A10BA5"/>
    <w:rsid w:val="00A114E0"/>
    <w:rsid w:val="00A15ABE"/>
    <w:rsid w:val="00A16973"/>
    <w:rsid w:val="00A17790"/>
    <w:rsid w:val="00A2260E"/>
    <w:rsid w:val="00A22D0B"/>
    <w:rsid w:val="00A24980"/>
    <w:rsid w:val="00A25300"/>
    <w:rsid w:val="00A2637E"/>
    <w:rsid w:val="00A2658A"/>
    <w:rsid w:val="00A2739C"/>
    <w:rsid w:val="00A27CCE"/>
    <w:rsid w:val="00A30768"/>
    <w:rsid w:val="00A31D3C"/>
    <w:rsid w:val="00A32B14"/>
    <w:rsid w:val="00A32D0D"/>
    <w:rsid w:val="00A33E3E"/>
    <w:rsid w:val="00A3437F"/>
    <w:rsid w:val="00A34B77"/>
    <w:rsid w:val="00A34B81"/>
    <w:rsid w:val="00A3600C"/>
    <w:rsid w:val="00A40591"/>
    <w:rsid w:val="00A40D7B"/>
    <w:rsid w:val="00A47E9C"/>
    <w:rsid w:val="00A529CE"/>
    <w:rsid w:val="00A53FB3"/>
    <w:rsid w:val="00A550C1"/>
    <w:rsid w:val="00A552EB"/>
    <w:rsid w:val="00A57D35"/>
    <w:rsid w:val="00A60B60"/>
    <w:rsid w:val="00A61A4C"/>
    <w:rsid w:val="00A62090"/>
    <w:rsid w:val="00A6261B"/>
    <w:rsid w:val="00A64DBD"/>
    <w:rsid w:val="00A64DBE"/>
    <w:rsid w:val="00A657D2"/>
    <w:rsid w:val="00A65D73"/>
    <w:rsid w:val="00A66B2A"/>
    <w:rsid w:val="00A708CE"/>
    <w:rsid w:val="00A70D76"/>
    <w:rsid w:val="00A72172"/>
    <w:rsid w:val="00A724AC"/>
    <w:rsid w:val="00A750E3"/>
    <w:rsid w:val="00A77365"/>
    <w:rsid w:val="00A778ED"/>
    <w:rsid w:val="00A77D9E"/>
    <w:rsid w:val="00A805DD"/>
    <w:rsid w:val="00A80931"/>
    <w:rsid w:val="00A84334"/>
    <w:rsid w:val="00A84C56"/>
    <w:rsid w:val="00A84CD5"/>
    <w:rsid w:val="00A85F3F"/>
    <w:rsid w:val="00A86732"/>
    <w:rsid w:val="00A90087"/>
    <w:rsid w:val="00A9226C"/>
    <w:rsid w:val="00A92281"/>
    <w:rsid w:val="00A92E95"/>
    <w:rsid w:val="00A9318A"/>
    <w:rsid w:val="00A9329B"/>
    <w:rsid w:val="00A9374E"/>
    <w:rsid w:val="00A970E9"/>
    <w:rsid w:val="00AA0C5E"/>
    <w:rsid w:val="00AA0FAD"/>
    <w:rsid w:val="00AA18F4"/>
    <w:rsid w:val="00AA3A11"/>
    <w:rsid w:val="00AA434D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A7"/>
    <w:rsid w:val="00AB48C3"/>
    <w:rsid w:val="00AB5566"/>
    <w:rsid w:val="00AB6E16"/>
    <w:rsid w:val="00AC0A7A"/>
    <w:rsid w:val="00AC0DB6"/>
    <w:rsid w:val="00AC1DB7"/>
    <w:rsid w:val="00AC1DBF"/>
    <w:rsid w:val="00AC37A7"/>
    <w:rsid w:val="00AC4965"/>
    <w:rsid w:val="00AC5B6D"/>
    <w:rsid w:val="00AC6BFC"/>
    <w:rsid w:val="00AC7ADA"/>
    <w:rsid w:val="00AD155C"/>
    <w:rsid w:val="00AD4A79"/>
    <w:rsid w:val="00AD66CD"/>
    <w:rsid w:val="00AD6FAE"/>
    <w:rsid w:val="00AD731D"/>
    <w:rsid w:val="00AE0A32"/>
    <w:rsid w:val="00AE1A07"/>
    <w:rsid w:val="00AE2161"/>
    <w:rsid w:val="00AE3951"/>
    <w:rsid w:val="00AE4BF8"/>
    <w:rsid w:val="00AE4FEE"/>
    <w:rsid w:val="00AF0442"/>
    <w:rsid w:val="00AF06F2"/>
    <w:rsid w:val="00AF14F0"/>
    <w:rsid w:val="00AF2413"/>
    <w:rsid w:val="00AF2798"/>
    <w:rsid w:val="00AF29A8"/>
    <w:rsid w:val="00AF5332"/>
    <w:rsid w:val="00AF5C69"/>
    <w:rsid w:val="00AF7AFE"/>
    <w:rsid w:val="00B00B93"/>
    <w:rsid w:val="00B02D49"/>
    <w:rsid w:val="00B036CF"/>
    <w:rsid w:val="00B05B7D"/>
    <w:rsid w:val="00B07597"/>
    <w:rsid w:val="00B07C1C"/>
    <w:rsid w:val="00B11C32"/>
    <w:rsid w:val="00B13975"/>
    <w:rsid w:val="00B1482E"/>
    <w:rsid w:val="00B14BC4"/>
    <w:rsid w:val="00B15B58"/>
    <w:rsid w:val="00B21651"/>
    <w:rsid w:val="00B21C4E"/>
    <w:rsid w:val="00B229CF"/>
    <w:rsid w:val="00B24B85"/>
    <w:rsid w:val="00B25001"/>
    <w:rsid w:val="00B254F5"/>
    <w:rsid w:val="00B26EEF"/>
    <w:rsid w:val="00B319F0"/>
    <w:rsid w:val="00B35BD4"/>
    <w:rsid w:val="00B37ECD"/>
    <w:rsid w:val="00B4022E"/>
    <w:rsid w:val="00B40A41"/>
    <w:rsid w:val="00B40AEF"/>
    <w:rsid w:val="00B41118"/>
    <w:rsid w:val="00B43E83"/>
    <w:rsid w:val="00B4609B"/>
    <w:rsid w:val="00B47F9E"/>
    <w:rsid w:val="00B53B08"/>
    <w:rsid w:val="00B53D0E"/>
    <w:rsid w:val="00B53D56"/>
    <w:rsid w:val="00B55F93"/>
    <w:rsid w:val="00B6071F"/>
    <w:rsid w:val="00B619B2"/>
    <w:rsid w:val="00B64A9E"/>
    <w:rsid w:val="00B70AA3"/>
    <w:rsid w:val="00B7105D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36CB"/>
    <w:rsid w:val="00B83D8B"/>
    <w:rsid w:val="00B85AF9"/>
    <w:rsid w:val="00B85EC9"/>
    <w:rsid w:val="00B8615F"/>
    <w:rsid w:val="00B8639A"/>
    <w:rsid w:val="00B86B89"/>
    <w:rsid w:val="00B8764B"/>
    <w:rsid w:val="00B87890"/>
    <w:rsid w:val="00B903BD"/>
    <w:rsid w:val="00B91EB0"/>
    <w:rsid w:val="00B95853"/>
    <w:rsid w:val="00B9700A"/>
    <w:rsid w:val="00B9772D"/>
    <w:rsid w:val="00BA2548"/>
    <w:rsid w:val="00BA3910"/>
    <w:rsid w:val="00BA44BD"/>
    <w:rsid w:val="00BA45CF"/>
    <w:rsid w:val="00BA67C4"/>
    <w:rsid w:val="00BB17EA"/>
    <w:rsid w:val="00BB4548"/>
    <w:rsid w:val="00BB51EE"/>
    <w:rsid w:val="00BB67B2"/>
    <w:rsid w:val="00BB6EA3"/>
    <w:rsid w:val="00BC03CD"/>
    <w:rsid w:val="00BC22B3"/>
    <w:rsid w:val="00BC32B9"/>
    <w:rsid w:val="00BC5656"/>
    <w:rsid w:val="00BD3283"/>
    <w:rsid w:val="00BE3467"/>
    <w:rsid w:val="00BE3A5A"/>
    <w:rsid w:val="00BE3B1F"/>
    <w:rsid w:val="00BE4844"/>
    <w:rsid w:val="00BE48BE"/>
    <w:rsid w:val="00BE60C1"/>
    <w:rsid w:val="00BE6827"/>
    <w:rsid w:val="00BE7E23"/>
    <w:rsid w:val="00BF0169"/>
    <w:rsid w:val="00BF0227"/>
    <w:rsid w:val="00BF08AD"/>
    <w:rsid w:val="00BF18FE"/>
    <w:rsid w:val="00BF3CFA"/>
    <w:rsid w:val="00BF3D80"/>
    <w:rsid w:val="00BF77CD"/>
    <w:rsid w:val="00C04965"/>
    <w:rsid w:val="00C05E96"/>
    <w:rsid w:val="00C06A53"/>
    <w:rsid w:val="00C070C7"/>
    <w:rsid w:val="00C10B9F"/>
    <w:rsid w:val="00C120C2"/>
    <w:rsid w:val="00C122C8"/>
    <w:rsid w:val="00C12A7F"/>
    <w:rsid w:val="00C13282"/>
    <w:rsid w:val="00C13806"/>
    <w:rsid w:val="00C141CD"/>
    <w:rsid w:val="00C153DE"/>
    <w:rsid w:val="00C16335"/>
    <w:rsid w:val="00C16E2D"/>
    <w:rsid w:val="00C17063"/>
    <w:rsid w:val="00C21580"/>
    <w:rsid w:val="00C217E0"/>
    <w:rsid w:val="00C22DC3"/>
    <w:rsid w:val="00C24AA2"/>
    <w:rsid w:val="00C2531A"/>
    <w:rsid w:val="00C26BF2"/>
    <w:rsid w:val="00C30024"/>
    <w:rsid w:val="00C30367"/>
    <w:rsid w:val="00C31B2A"/>
    <w:rsid w:val="00C31E1A"/>
    <w:rsid w:val="00C34763"/>
    <w:rsid w:val="00C36A05"/>
    <w:rsid w:val="00C36DD9"/>
    <w:rsid w:val="00C36FF4"/>
    <w:rsid w:val="00C40498"/>
    <w:rsid w:val="00C4195A"/>
    <w:rsid w:val="00C41FB4"/>
    <w:rsid w:val="00C46E69"/>
    <w:rsid w:val="00C51616"/>
    <w:rsid w:val="00C5162E"/>
    <w:rsid w:val="00C523F1"/>
    <w:rsid w:val="00C52475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376"/>
    <w:rsid w:val="00C811E9"/>
    <w:rsid w:val="00C83884"/>
    <w:rsid w:val="00C83BE8"/>
    <w:rsid w:val="00C8506C"/>
    <w:rsid w:val="00C850D0"/>
    <w:rsid w:val="00C854F9"/>
    <w:rsid w:val="00C8554B"/>
    <w:rsid w:val="00C8792E"/>
    <w:rsid w:val="00C87CB8"/>
    <w:rsid w:val="00C90337"/>
    <w:rsid w:val="00C9184B"/>
    <w:rsid w:val="00C922E9"/>
    <w:rsid w:val="00C92B7E"/>
    <w:rsid w:val="00C92B83"/>
    <w:rsid w:val="00C949D4"/>
    <w:rsid w:val="00C95B22"/>
    <w:rsid w:val="00C96904"/>
    <w:rsid w:val="00C97242"/>
    <w:rsid w:val="00C97649"/>
    <w:rsid w:val="00C97AF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2775"/>
    <w:rsid w:val="00CC3198"/>
    <w:rsid w:val="00CC46F7"/>
    <w:rsid w:val="00CD0476"/>
    <w:rsid w:val="00CD0630"/>
    <w:rsid w:val="00CD18EE"/>
    <w:rsid w:val="00CD1A88"/>
    <w:rsid w:val="00CD35E3"/>
    <w:rsid w:val="00CD3F6C"/>
    <w:rsid w:val="00CD4DA1"/>
    <w:rsid w:val="00CD5059"/>
    <w:rsid w:val="00CD510D"/>
    <w:rsid w:val="00CD59D3"/>
    <w:rsid w:val="00CD5C12"/>
    <w:rsid w:val="00CE0C74"/>
    <w:rsid w:val="00CE16E5"/>
    <w:rsid w:val="00CE3EDC"/>
    <w:rsid w:val="00CE4302"/>
    <w:rsid w:val="00CF0F37"/>
    <w:rsid w:val="00CF174D"/>
    <w:rsid w:val="00CF29D4"/>
    <w:rsid w:val="00CF3711"/>
    <w:rsid w:val="00CF3B52"/>
    <w:rsid w:val="00D009CB"/>
    <w:rsid w:val="00D0247A"/>
    <w:rsid w:val="00D026F1"/>
    <w:rsid w:val="00D03D86"/>
    <w:rsid w:val="00D04C70"/>
    <w:rsid w:val="00D0514D"/>
    <w:rsid w:val="00D05959"/>
    <w:rsid w:val="00D05D47"/>
    <w:rsid w:val="00D07613"/>
    <w:rsid w:val="00D07900"/>
    <w:rsid w:val="00D07EDD"/>
    <w:rsid w:val="00D11055"/>
    <w:rsid w:val="00D1434F"/>
    <w:rsid w:val="00D20748"/>
    <w:rsid w:val="00D20964"/>
    <w:rsid w:val="00D227A5"/>
    <w:rsid w:val="00D22CD7"/>
    <w:rsid w:val="00D269E5"/>
    <w:rsid w:val="00D26B98"/>
    <w:rsid w:val="00D26E56"/>
    <w:rsid w:val="00D27A04"/>
    <w:rsid w:val="00D32FB0"/>
    <w:rsid w:val="00D3302D"/>
    <w:rsid w:val="00D34B65"/>
    <w:rsid w:val="00D3512B"/>
    <w:rsid w:val="00D35A0C"/>
    <w:rsid w:val="00D35C8B"/>
    <w:rsid w:val="00D375E4"/>
    <w:rsid w:val="00D407AF"/>
    <w:rsid w:val="00D426C9"/>
    <w:rsid w:val="00D42C66"/>
    <w:rsid w:val="00D43377"/>
    <w:rsid w:val="00D441C3"/>
    <w:rsid w:val="00D47256"/>
    <w:rsid w:val="00D52524"/>
    <w:rsid w:val="00D54B5D"/>
    <w:rsid w:val="00D55494"/>
    <w:rsid w:val="00D558F8"/>
    <w:rsid w:val="00D56250"/>
    <w:rsid w:val="00D571EE"/>
    <w:rsid w:val="00D61202"/>
    <w:rsid w:val="00D63888"/>
    <w:rsid w:val="00D659A0"/>
    <w:rsid w:val="00D67C1B"/>
    <w:rsid w:val="00D71BB5"/>
    <w:rsid w:val="00D72C24"/>
    <w:rsid w:val="00D72FA0"/>
    <w:rsid w:val="00D73E69"/>
    <w:rsid w:val="00D76B1C"/>
    <w:rsid w:val="00D77F16"/>
    <w:rsid w:val="00D8038C"/>
    <w:rsid w:val="00D8057A"/>
    <w:rsid w:val="00D8383D"/>
    <w:rsid w:val="00D849C9"/>
    <w:rsid w:val="00D84F38"/>
    <w:rsid w:val="00D868D9"/>
    <w:rsid w:val="00D902D8"/>
    <w:rsid w:val="00D92FC1"/>
    <w:rsid w:val="00D93828"/>
    <w:rsid w:val="00D95464"/>
    <w:rsid w:val="00D95A63"/>
    <w:rsid w:val="00D961DD"/>
    <w:rsid w:val="00D96514"/>
    <w:rsid w:val="00D9669B"/>
    <w:rsid w:val="00D97734"/>
    <w:rsid w:val="00DA229D"/>
    <w:rsid w:val="00DA37E1"/>
    <w:rsid w:val="00DA45DE"/>
    <w:rsid w:val="00DA5846"/>
    <w:rsid w:val="00DA7068"/>
    <w:rsid w:val="00DA7D73"/>
    <w:rsid w:val="00DB1CB6"/>
    <w:rsid w:val="00DB21DA"/>
    <w:rsid w:val="00DB5F9E"/>
    <w:rsid w:val="00DB77C7"/>
    <w:rsid w:val="00DC0EF1"/>
    <w:rsid w:val="00DC108A"/>
    <w:rsid w:val="00DC36A1"/>
    <w:rsid w:val="00DC3F3B"/>
    <w:rsid w:val="00DC746A"/>
    <w:rsid w:val="00DD0AB3"/>
    <w:rsid w:val="00DD560A"/>
    <w:rsid w:val="00DD695C"/>
    <w:rsid w:val="00DE028B"/>
    <w:rsid w:val="00DE0B43"/>
    <w:rsid w:val="00DE0C6A"/>
    <w:rsid w:val="00DE3268"/>
    <w:rsid w:val="00DE38C2"/>
    <w:rsid w:val="00DE5836"/>
    <w:rsid w:val="00DE5F72"/>
    <w:rsid w:val="00DF0CD3"/>
    <w:rsid w:val="00DF26F9"/>
    <w:rsid w:val="00DF6ECF"/>
    <w:rsid w:val="00DF790D"/>
    <w:rsid w:val="00E01C56"/>
    <w:rsid w:val="00E02AD8"/>
    <w:rsid w:val="00E04133"/>
    <w:rsid w:val="00E04EC4"/>
    <w:rsid w:val="00E05896"/>
    <w:rsid w:val="00E10D32"/>
    <w:rsid w:val="00E10EA4"/>
    <w:rsid w:val="00E133A8"/>
    <w:rsid w:val="00E155DB"/>
    <w:rsid w:val="00E1573B"/>
    <w:rsid w:val="00E16DD7"/>
    <w:rsid w:val="00E17350"/>
    <w:rsid w:val="00E234B7"/>
    <w:rsid w:val="00E23653"/>
    <w:rsid w:val="00E2371D"/>
    <w:rsid w:val="00E256D9"/>
    <w:rsid w:val="00E27FE4"/>
    <w:rsid w:val="00E32DD1"/>
    <w:rsid w:val="00E349A3"/>
    <w:rsid w:val="00E34F44"/>
    <w:rsid w:val="00E41675"/>
    <w:rsid w:val="00E41F9E"/>
    <w:rsid w:val="00E42715"/>
    <w:rsid w:val="00E443EE"/>
    <w:rsid w:val="00E44425"/>
    <w:rsid w:val="00E44CB0"/>
    <w:rsid w:val="00E45B84"/>
    <w:rsid w:val="00E5382A"/>
    <w:rsid w:val="00E54AB5"/>
    <w:rsid w:val="00E603A3"/>
    <w:rsid w:val="00E60AD7"/>
    <w:rsid w:val="00E644AF"/>
    <w:rsid w:val="00E66442"/>
    <w:rsid w:val="00E67247"/>
    <w:rsid w:val="00E7012F"/>
    <w:rsid w:val="00E70FF3"/>
    <w:rsid w:val="00E71EE1"/>
    <w:rsid w:val="00E73F8B"/>
    <w:rsid w:val="00E76684"/>
    <w:rsid w:val="00E84412"/>
    <w:rsid w:val="00E846BC"/>
    <w:rsid w:val="00E85A15"/>
    <w:rsid w:val="00E8749F"/>
    <w:rsid w:val="00E87CA3"/>
    <w:rsid w:val="00E914E9"/>
    <w:rsid w:val="00E9183B"/>
    <w:rsid w:val="00E949A8"/>
    <w:rsid w:val="00E9572E"/>
    <w:rsid w:val="00E97501"/>
    <w:rsid w:val="00E977F0"/>
    <w:rsid w:val="00E97C27"/>
    <w:rsid w:val="00EA0F3D"/>
    <w:rsid w:val="00EA1605"/>
    <w:rsid w:val="00EA176E"/>
    <w:rsid w:val="00EA340D"/>
    <w:rsid w:val="00EA42E9"/>
    <w:rsid w:val="00EA73A8"/>
    <w:rsid w:val="00EB0017"/>
    <w:rsid w:val="00EB149D"/>
    <w:rsid w:val="00EB2A23"/>
    <w:rsid w:val="00EB58D2"/>
    <w:rsid w:val="00EB71A7"/>
    <w:rsid w:val="00EB7371"/>
    <w:rsid w:val="00EC095B"/>
    <w:rsid w:val="00EC0CB1"/>
    <w:rsid w:val="00EC1B22"/>
    <w:rsid w:val="00EC2EF6"/>
    <w:rsid w:val="00EC3D16"/>
    <w:rsid w:val="00ED0331"/>
    <w:rsid w:val="00ED12CB"/>
    <w:rsid w:val="00ED2BA1"/>
    <w:rsid w:val="00ED38F9"/>
    <w:rsid w:val="00ED3AF1"/>
    <w:rsid w:val="00ED4B1E"/>
    <w:rsid w:val="00ED4EF5"/>
    <w:rsid w:val="00ED54D0"/>
    <w:rsid w:val="00ED6A79"/>
    <w:rsid w:val="00EE074D"/>
    <w:rsid w:val="00EE1DD6"/>
    <w:rsid w:val="00EE2036"/>
    <w:rsid w:val="00EE3D3F"/>
    <w:rsid w:val="00EE4D4C"/>
    <w:rsid w:val="00EE507D"/>
    <w:rsid w:val="00EE7D4E"/>
    <w:rsid w:val="00EF683A"/>
    <w:rsid w:val="00EF741E"/>
    <w:rsid w:val="00F00246"/>
    <w:rsid w:val="00F02216"/>
    <w:rsid w:val="00F02940"/>
    <w:rsid w:val="00F02B1A"/>
    <w:rsid w:val="00F02E6C"/>
    <w:rsid w:val="00F042EA"/>
    <w:rsid w:val="00F05F58"/>
    <w:rsid w:val="00F129C8"/>
    <w:rsid w:val="00F131EB"/>
    <w:rsid w:val="00F1405A"/>
    <w:rsid w:val="00F1648B"/>
    <w:rsid w:val="00F16E15"/>
    <w:rsid w:val="00F21A77"/>
    <w:rsid w:val="00F2291B"/>
    <w:rsid w:val="00F22D5F"/>
    <w:rsid w:val="00F22D73"/>
    <w:rsid w:val="00F260D3"/>
    <w:rsid w:val="00F26CA7"/>
    <w:rsid w:val="00F30D57"/>
    <w:rsid w:val="00F31F0A"/>
    <w:rsid w:val="00F3372D"/>
    <w:rsid w:val="00F33B4B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2D6"/>
    <w:rsid w:val="00F51F5F"/>
    <w:rsid w:val="00F53365"/>
    <w:rsid w:val="00F53DF1"/>
    <w:rsid w:val="00F552A7"/>
    <w:rsid w:val="00F57C58"/>
    <w:rsid w:val="00F623A1"/>
    <w:rsid w:val="00F628DD"/>
    <w:rsid w:val="00F62E05"/>
    <w:rsid w:val="00F7152F"/>
    <w:rsid w:val="00F728FB"/>
    <w:rsid w:val="00F7350A"/>
    <w:rsid w:val="00F7419B"/>
    <w:rsid w:val="00F74971"/>
    <w:rsid w:val="00F7557A"/>
    <w:rsid w:val="00F762CF"/>
    <w:rsid w:val="00F773E3"/>
    <w:rsid w:val="00F80600"/>
    <w:rsid w:val="00F8079D"/>
    <w:rsid w:val="00F807FC"/>
    <w:rsid w:val="00F82A58"/>
    <w:rsid w:val="00F85439"/>
    <w:rsid w:val="00F85D4C"/>
    <w:rsid w:val="00F85E7F"/>
    <w:rsid w:val="00F874ED"/>
    <w:rsid w:val="00F905C8"/>
    <w:rsid w:val="00F90DE2"/>
    <w:rsid w:val="00F91D18"/>
    <w:rsid w:val="00F93202"/>
    <w:rsid w:val="00F94408"/>
    <w:rsid w:val="00F96017"/>
    <w:rsid w:val="00F96614"/>
    <w:rsid w:val="00F974DD"/>
    <w:rsid w:val="00FA031C"/>
    <w:rsid w:val="00FA09DE"/>
    <w:rsid w:val="00FA0C5D"/>
    <w:rsid w:val="00FA219F"/>
    <w:rsid w:val="00FA3983"/>
    <w:rsid w:val="00FA5308"/>
    <w:rsid w:val="00FA6F57"/>
    <w:rsid w:val="00FB1151"/>
    <w:rsid w:val="00FB1EE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36BB"/>
    <w:rsid w:val="00FC4692"/>
    <w:rsid w:val="00FC4DB8"/>
    <w:rsid w:val="00FC4ED3"/>
    <w:rsid w:val="00FC6684"/>
    <w:rsid w:val="00FC7681"/>
    <w:rsid w:val="00FC7A91"/>
    <w:rsid w:val="00FD0018"/>
    <w:rsid w:val="00FD0050"/>
    <w:rsid w:val="00FD3101"/>
    <w:rsid w:val="00FD5748"/>
    <w:rsid w:val="00FD5922"/>
    <w:rsid w:val="00FD5F8B"/>
    <w:rsid w:val="00FE01B9"/>
    <w:rsid w:val="00FE0457"/>
    <w:rsid w:val="00FE049B"/>
    <w:rsid w:val="00FE36D6"/>
    <w:rsid w:val="00FE3A6E"/>
    <w:rsid w:val="00FE469C"/>
    <w:rsid w:val="00FE652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1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6A0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6A0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637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unhideWhenUsed/>
    <w:rsid w:val="001C63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2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1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522D9C"/>
    <w:rPr>
      <w:b/>
      <w:smallCaps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6A0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6A0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637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unhideWhenUsed/>
    <w:rsid w:val="001C63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6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6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2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0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8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17B9-BF21-4A9F-B7DE-519C75C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13963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2018-03-30T07:05:00Z</dcterms:created>
  <dcterms:modified xsi:type="dcterms:W3CDTF">2018-05-21T07:53:00Z</dcterms:modified>
</cp:coreProperties>
</file>